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B5DC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5DC1" w:rsidRDefault="00BC024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DC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B5DC1" w:rsidRDefault="00BC024C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12.12.2024 N 694н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</w:t>
            </w:r>
            <w:r>
              <w:rPr>
                <w:sz w:val="48"/>
              </w:rPr>
              <w:t>обучения, получения дополнительного профессионального образования"</w:t>
            </w:r>
            <w:r>
              <w:rPr>
                <w:sz w:val="48"/>
              </w:rPr>
              <w:br/>
              <w:t>(Зарегистрировано в Минюсте России 17.02.2025 N 81270)</w:t>
            </w:r>
          </w:p>
        </w:tc>
      </w:tr>
      <w:tr w:rsidR="003B5DC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B5DC1" w:rsidRDefault="00BC024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21.02.2025</w:t>
            </w:r>
            <w:r>
              <w:rPr>
                <w:sz w:val="28"/>
              </w:rPr>
              <w:br/>
              <w:t> </w:t>
            </w:r>
          </w:p>
        </w:tc>
      </w:tr>
    </w:tbl>
    <w:p w:rsidR="003B5DC1" w:rsidRDefault="003B5DC1">
      <w:pPr>
        <w:pStyle w:val="ConsPlusNormal0"/>
        <w:sectPr w:rsidR="003B5DC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B5DC1" w:rsidRDefault="003B5DC1">
      <w:pPr>
        <w:pStyle w:val="ConsPlusNormal0"/>
        <w:jc w:val="both"/>
        <w:outlineLvl w:val="0"/>
      </w:pPr>
    </w:p>
    <w:p w:rsidR="003B5DC1" w:rsidRDefault="00BC024C">
      <w:pPr>
        <w:pStyle w:val="ConsPlusNormal0"/>
        <w:outlineLvl w:val="0"/>
      </w:pPr>
      <w:r>
        <w:t>Зарегистрировано в Минюсте России 17 февраля 2025 г. N 81270</w:t>
      </w:r>
    </w:p>
    <w:p w:rsidR="003B5DC1" w:rsidRDefault="003B5D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3B5DC1" w:rsidRDefault="003B5DC1">
      <w:pPr>
        <w:pStyle w:val="ConsPlusTitle0"/>
        <w:jc w:val="both"/>
      </w:pPr>
    </w:p>
    <w:p w:rsidR="003B5DC1" w:rsidRDefault="00BC024C">
      <w:pPr>
        <w:pStyle w:val="ConsPlusTitle0"/>
        <w:jc w:val="center"/>
      </w:pPr>
      <w:r>
        <w:t>ПРИКАЗ</w:t>
      </w:r>
    </w:p>
    <w:p w:rsidR="003B5DC1" w:rsidRDefault="00BC024C">
      <w:pPr>
        <w:pStyle w:val="ConsPlusTitle0"/>
        <w:jc w:val="center"/>
      </w:pPr>
      <w:r>
        <w:t>от 12 декабря 2024 г. N 694н</w:t>
      </w:r>
    </w:p>
    <w:p w:rsidR="003B5DC1" w:rsidRDefault="003B5DC1">
      <w:pPr>
        <w:pStyle w:val="ConsPlusTitle0"/>
        <w:jc w:val="both"/>
      </w:pPr>
    </w:p>
    <w:p w:rsidR="003B5DC1" w:rsidRDefault="00BC024C">
      <w:pPr>
        <w:pStyle w:val="ConsPlusTitle0"/>
        <w:jc w:val="center"/>
      </w:pPr>
      <w:r>
        <w:t>ОБ УТВЕРЖДЕНИИ СТАНДАРТА</w:t>
      </w:r>
    </w:p>
    <w:p w:rsidR="003B5DC1" w:rsidRDefault="00BC024C">
      <w:pPr>
        <w:pStyle w:val="ConsPlusTitle0"/>
        <w:jc w:val="center"/>
      </w:pPr>
      <w:r>
        <w:t>ДЕЯТЕЛЬНОСТИ ПО ОСУЩЕСТВЛЕНИЮ ПОЛНОМОЧИЯ В СФЕРЕ</w:t>
      </w:r>
    </w:p>
    <w:p w:rsidR="003B5DC1" w:rsidRDefault="00BC024C">
      <w:pPr>
        <w:pStyle w:val="ConsPlusTitle0"/>
        <w:jc w:val="center"/>
      </w:pPr>
      <w:r>
        <w:t>ЗАНЯТОСТИ НАСЕЛЕНИЯ ПО ОРГАНИЗАЦИИ ПРОФЕССИОНАЛЬНОЙ</w:t>
      </w:r>
    </w:p>
    <w:p w:rsidR="003B5DC1" w:rsidRDefault="00BC024C">
      <w:pPr>
        <w:pStyle w:val="ConsPlusTitle0"/>
        <w:jc w:val="center"/>
      </w:pPr>
      <w:r>
        <w:t>ОРИЕНТАЦИИ ГРАЖДАН В ЦЕЛЯХ ВЫБОРА СФЕРЫ ПРОФЕССИОНАЛЬНОЙ</w:t>
      </w:r>
    </w:p>
    <w:p w:rsidR="003B5DC1" w:rsidRDefault="00BC024C">
      <w:pPr>
        <w:pStyle w:val="ConsPlusTitle0"/>
        <w:jc w:val="center"/>
      </w:pPr>
      <w:r>
        <w:t>ДЕЯТЕЛЬНОСТИ (ПРОФЕССИИ), ТРУДОУСТРОЙСТВА, ПРОХОЖДЕНИЯ</w:t>
      </w:r>
    </w:p>
    <w:p w:rsidR="003B5DC1" w:rsidRDefault="00BC024C">
      <w:pPr>
        <w:pStyle w:val="ConsPlusTitle0"/>
        <w:jc w:val="center"/>
      </w:pPr>
      <w:r>
        <w:t>ПРОФЕССИОНАЛЬНОГО ОБУЧЕНИЯ, ПОЛУЧЕНИЯ ДОПОЛНИТЕЛЬНОГО</w:t>
      </w:r>
    </w:p>
    <w:p w:rsidR="003B5DC1" w:rsidRDefault="00BC024C">
      <w:pPr>
        <w:pStyle w:val="ConsPlusTitle0"/>
        <w:jc w:val="center"/>
      </w:pPr>
      <w:r>
        <w:t>ПРОФЕССИОНАЛЬНОГО ОБРАЗОВАНИЯ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12.12.2023 N 565-ФЗ (ред. от 08.08.2024) &quot;О занятости населения в Российской Федерации&quot;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</w:t>
      </w:r>
      <w:r>
        <w:t xml:space="preserve"> Федерации" и </w:t>
      </w:r>
      <w:hyperlink r:id="rId11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</w:t>
      </w:r>
      <w:r>
        <w:t>ю: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СТАНДАРТ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</w:t>
      </w:r>
      <w:r>
        <w:t>тройства, прохождения профессионального обучения, получения дополнительного профессионального образования (далее - Стандарт деятельности) согласно приложению к настоящему приказу.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2" w:tooltip="Приказ Минтруда России от 25.02.2022 N 82н &quot;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25 февраля 2022 г. N 82н "Об утверждении Стандарта процесса осуществления полномочия в сфере занятости населения по оказанию гос</w:t>
      </w:r>
      <w:r>
        <w:t>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(зарегистрирован Минист</w:t>
      </w:r>
      <w:r>
        <w:t>ерством юстиции Российской Федерации 30 марта 2022</w:t>
      </w:r>
      <w:proofErr w:type="gramEnd"/>
      <w:r>
        <w:t xml:space="preserve"> г., регистрационный N 67983).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0" w:name="P20"/>
      <w:bookmarkEnd w:id="0"/>
      <w:r>
        <w:t xml:space="preserve">3. Установить, что </w:t>
      </w:r>
      <w:hyperlink w:anchor="P59" w:tooltip="е) &quot;Образовательная траектория&quot;;">
        <w:r>
          <w:rPr>
            <w:color w:val="0000FF"/>
          </w:rPr>
          <w:t>подпункты "е"</w:t>
        </w:r>
      </w:hyperlink>
      <w:r>
        <w:t xml:space="preserve"> и </w:t>
      </w:r>
      <w:hyperlink w:anchor="P63" w:tooltip="з) &quot;Групповые мероприятия с учащимися&quot;.">
        <w:r>
          <w:rPr>
            <w:color w:val="0000FF"/>
          </w:rPr>
          <w:t>"</w:t>
        </w:r>
        <w:r>
          <w:rPr>
            <w:color w:val="0000FF"/>
          </w:rPr>
          <w:t>з" пункта 3</w:t>
        </w:r>
      </w:hyperlink>
      <w:r>
        <w:t xml:space="preserve"> Стандарта деятельности и </w:t>
      </w:r>
      <w:hyperlink w:anchor="P1183" w:tooltip="2.">
        <w:r>
          <w:rPr>
            <w:color w:val="0000FF"/>
          </w:rPr>
          <w:t>пункт 2</w:t>
        </w:r>
      </w:hyperlink>
      <w:r>
        <w:t xml:space="preserve"> приложения N 10 к Стандарту деятельности вступают в силу с 1 января 2026 г.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Министр</w:t>
      </w:r>
    </w:p>
    <w:p w:rsidR="003B5DC1" w:rsidRDefault="00BC024C">
      <w:pPr>
        <w:pStyle w:val="ConsPlusNormal0"/>
        <w:jc w:val="right"/>
      </w:pPr>
      <w:r>
        <w:t>А.О.КОТЯКОВ</w:t>
      </w: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0"/>
      </w:pPr>
      <w:r>
        <w:t>Приложение</w:t>
      </w:r>
    </w:p>
    <w:p w:rsidR="003B5DC1" w:rsidRDefault="00BC024C">
      <w:pPr>
        <w:pStyle w:val="ConsPlusNormal0"/>
        <w:jc w:val="right"/>
      </w:pPr>
      <w:r>
        <w:lastRenderedPageBreak/>
        <w:t>к приказу Министерства труда</w:t>
      </w:r>
    </w:p>
    <w:p w:rsidR="003B5DC1" w:rsidRDefault="00BC024C">
      <w:pPr>
        <w:pStyle w:val="ConsPlusNormal0"/>
        <w:jc w:val="right"/>
      </w:pPr>
      <w:r>
        <w:t>и социальной защиты</w:t>
      </w:r>
    </w:p>
    <w:p w:rsidR="003B5DC1" w:rsidRDefault="00BC024C">
      <w:pPr>
        <w:pStyle w:val="ConsPlusNormal0"/>
        <w:jc w:val="right"/>
      </w:pPr>
      <w:r>
        <w:t>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Title0"/>
        <w:jc w:val="center"/>
      </w:pPr>
      <w:bookmarkStart w:id="1" w:name="P35"/>
      <w:bookmarkEnd w:id="1"/>
      <w:r>
        <w:t>СТАНДАРТ</w:t>
      </w:r>
    </w:p>
    <w:p w:rsidR="003B5DC1" w:rsidRDefault="00BC024C">
      <w:pPr>
        <w:pStyle w:val="ConsPlusTitle0"/>
        <w:jc w:val="center"/>
      </w:pPr>
      <w:r>
        <w:t>ДЕЯТЕЛЬНОСТИ ПО ОСУЩЕСТВЛЕНИЮ ПОЛНОМОЧИЯ В СФЕРЕ</w:t>
      </w:r>
    </w:p>
    <w:p w:rsidR="003B5DC1" w:rsidRDefault="00BC024C">
      <w:pPr>
        <w:pStyle w:val="ConsPlusTitle0"/>
        <w:jc w:val="center"/>
      </w:pPr>
      <w:r>
        <w:t>ЗАНЯТОСТИ НАСЕЛЕНИЯ ПО ОРГАНИЗАЦИИ ПРОФЕССИОНАЛЬНОЙ</w:t>
      </w:r>
    </w:p>
    <w:p w:rsidR="003B5DC1" w:rsidRDefault="00BC024C">
      <w:pPr>
        <w:pStyle w:val="ConsPlusTitle0"/>
        <w:jc w:val="center"/>
      </w:pPr>
      <w:r>
        <w:t>ОРИЕНТАЦИИ ГРАЖДАН В ЦЕЛЯХ ВЫБОРА СФЕРЫ ПРОФЕССИОНАЛЬНОЙ</w:t>
      </w:r>
    </w:p>
    <w:p w:rsidR="003B5DC1" w:rsidRDefault="00BC024C">
      <w:pPr>
        <w:pStyle w:val="ConsPlusTitle0"/>
        <w:jc w:val="center"/>
      </w:pPr>
      <w:r>
        <w:t>ДЕЯТЕЛЬНОСТИ (ПРОФЕССИИ), ТРУДОУСТРОЙСТВА, ПРОХОЖДЕНИЯ</w:t>
      </w:r>
    </w:p>
    <w:p w:rsidR="003B5DC1" w:rsidRDefault="00BC024C">
      <w:pPr>
        <w:pStyle w:val="ConsPlusTitle0"/>
        <w:jc w:val="center"/>
      </w:pPr>
      <w:r>
        <w:t>ПРОФЕССИОНАЛЬНОГО ОБУЧЕНИЯ, ПОЛУЧЕНИЯ ДОПОЛНИТЕЛЬНОГО</w:t>
      </w:r>
    </w:p>
    <w:p w:rsidR="003B5DC1" w:rsidRDefault="00BC024C">
      <w:pPr>
        <w:pStyle w:val="ConsPlusTitle0"/>
        <w:jc w:val="center"/>
      </w:pPr>
      <w:r>
        <w:t>ПРОФЕССИОНАЛЬНОГО ОБРАЗОВАНИЯ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Title0"/>
        <w:jc w:val="center"/>
        <w:outlineLvl w:val="1"/>
      </w:pPr>
      <w:r>
        <w:t>I. Общие положения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Стандарт устанавливает требования к порядку осуществления полномочия по предоставле</w:t>
      </w:r>
      <w:r>
        <w:t>нию меры государственной поддержки в сфере занятости населения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</w:t>
      </w:r>
      <w:r>
        <w:t>льного образования (далее соответственно - полномочие, мера поддержки, профессиональная ориентация), составу, последовательности и срокам выполнения процедур (действий) при осуществлении полномочия, а также показатели исполнения настоящего Стандарта</w:t>
      </w:r>
      <w:proofErr w:type="gramEnd"/>
      <w:r>
        <w:t>, поряд</w:t>
      </w:r>
      <w:r>
        <w:t>ок представления сведений, необходимых для расчета указанных показателей, методику оценки (расчета) показателей.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2. Полномочие осуществляется государственными учреждениями, созданными субъектами Российской Федерации в целях осуществления полномочий в сфере</w:t>
      </w:r>
      <w:r>
        <w:t xml:space="preserve"> занятости населения (далее - центр занятости населения), в отношении: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>а) граждан, ищущих работу, безработных граждан (далее - зарегистрированный гражданин);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r>
        <w:t>б) граждан, обратившихся за получением меры поддержки (далее - граждане, обратившиеся в центр заня</w:t>
      </w:r>
      <w:r>
        <w:t>тости населения);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в) граждан, подавших заявления на организацию профессионального обучения, дополнительного профессионального образования (далее - граждане, подавшие заявление на обучение);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г) обучающихся общеобразовательных организаций.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3. Мера поддержки </w:t>
      </w:r>
      <w:r>
        <w:t>включает следующие сервисы: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"Самостоятельное тестирование";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"Траектория профессиональной ориентации";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2" w:name="P54"/>
      <w:bookmarkEnd w:id="2"/>
      <w:r>
        <w:t>в) "Тестирование";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lastRenderedPageBreak/>
        <w:t>г) "Тренинги";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д) "</w:t>
      </w:r>
      <w:proofErr w:type="spellStart"/>
      <w:r>
        <w:t>Профтур</w:t>
      </w:r>
      <w:proofErr w:type="spellEnd"/>
      <w:r>
        <w:t>";</w:t>
      </w:r>
    </w:p>
    <w:p w:rsidR="003B5DC1" w:rsidRDefault="003B5D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5D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C1" w:rsidRDefault="003B5D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C1" w:rsidRDefault="003B5D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5DC1" w:rsidRDefault="00BC024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B5DC1" w:rsidRDefault="00BC024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"е" п. 3 </w:t>
            </w:r>
            <w:hyperlink w:anchor="P20" w:tooltip="3. Установить, что подпункты &quot;е&quot; и &quot;з&quot; пункта 3 Стандарта деятельности и пункт 2 приложения N 10 к Стандарту деятельности вступают в силу с 1 января 2026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BC024C">
      <w:pPr>
        <w:pStyle w:val="ConsPlusNormal0"/>
        <w:spacing w:before="300"/>
        <w:ind w:firstLine="540"/>
        <w:jc w:val="both"/>
      </w:pPr>
      <w:bookmarkStart w:id="3" w:name="P59"/>
      <w:bookmarkEnd w:id="3"/>
      <w:r>
        <w:t>е) "Образовательная траектория";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4" w:name="P60"/>
      <w:bookmarkEnd w:id="4"/>
      <w:r>
        <w:t>ж</w:t>
      </w:r>
      <w:r>
        <w:t>) "Профессиональная консультация";</w:t>
      </w:r>
    </w:p>
    <w:p w:rsidR="003B5DC1" w:rsidRDefault="003B5D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5D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C1" w:rsidRDefault="003B5D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C1" w:rsidRDefault="003B5D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5DC1" w:rsidRDefault="00BC024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B5DC1" w:rsidRDefault="00BC024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"з" п. 3 </w:t>
            </w:r>
            <w:hyperlink w:anchor="P20" w:tooltip="3. Установить, что подпункты &quot;е&quot; и &quot;з&quot; пункта 3 Стандарта деятельности и пункт 2 приложения N 10 к Стандарту деятельности вступают в силу с 1 января 2026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BC024C">
      <w:pPr>
        <w:pStyle w:val="ConsPlusNormal0"/>
        <w:spacing w:before="300"/>
        <w:ind w:firstLine="540"/>
        <w:jc w:val="both"/>
      </w:pPr>
      <w:bookmarkStart w:id="5" w:name="P63"/>
      <w:bookmarkEnd w:id="5"/>
      <w:r>
        <w:t>з) "Групповые мероприятия с учащим</w:t>
      </w:r>
      <w:r>
        <w:t>ися".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Title0"/>
        <w:jc w:val="center"/>
        <w:outlineLvl w:val="1"/>
      </w:pPr>
      <w:r>
        <w:t>II. Требования к порядку осуществления полномочия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r>
        <w:t>4. Информирование граждан и общеобразовательных организаций о порядке предоставления меры поддержки осуществляется: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</w:t>
      </w:r>
      <w:r>
        <w:t xml:space="preserve"> графической информации;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12.12.2023 N 565-ФЗ (ред. от 08.08.2024) &quot;О занятости населения в Российской Федерации&quot; {КонсультантПлюс}">
        <w:r>
          <w:rPr>
            <w:color w:val="0000FF"/>
          </w:rPr>
          <w:t xml:space="preserve">Часть 1 </w:t>
        </w:r>
        <w:r>
          <w:rPr>
            <w:color w:val="0000FF"/>
          </w:rPr>
          <w:t>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r>
        <w:t>непосредственно в помещениях центра занятости населения в виде текстово</w:t>
      </w:r>
      <w:r>
        <w:t>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5. Центр занятости населения при осуществлении полномочия: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учитывает официальную статистическую информацию о положении на</w:t>
      </w:r>
      <w:r>
        <w:t xml:space="preserve"> рынке труда в Российской Федерации, на рынке труда в субъекте Российской Федерации;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учитывает потребности работодателей в замещении свободных рабочих мест и вакантных должностей;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в) взаимодействуют с организациями, осуществляющими образовательную деяте</w:t>
      </w:r>
      <w:r>
        <w:t xml:space="preserve">льность, в том числе по информированию о профессиональной ориентации обучающихся </w:t>
      </w:r>
      <w:r>
        <w:lastRenderedPageBreak/>
        <w:t>общеобразовательных организаций.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6. Мера поддержки предоставляется: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зарегистрированному гражданину в случае, если мера поддержки включена в индивидуальный план содействия з</w:t>
      </w:r>
      <w:r>
        <w:t xml:space="preserve">анятости, формируемый в соответствии со </w:t>
      </w:r>
      <w:hyperlink r:id="rId14" w:tooltip="Федеральный закон от 12.12.2023 N 565-ФЗ (ред. от 08.08.2024) &quot;О занятости населения в Российской Федерации&quot;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"О занятости населения в Российской Федерации" (далее - индивидуальный план);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гражданину, обратившемуся в центр занятости населения, на основании заявления такого гражданина о предоставлен</w:t>
      </w:r>
      <w:r>
        <w:t>ии меры государственной поддержки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- з</w:t>
      </w:r>
      <w:r>
        <w:t xml:space="preserve">аявление) (рекомендуемый образец приведен в </w:t>
      </w:r>
      <w:hyperlink w:anchor="P263" w:tooltip="Заявление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3B5DC1" w:rsidRDefault="00BC024C">
      <w:pPr>
        <w:pStyle w:val="ConsPlusNormal0"/>
        <w:spacing w:before="240"/>
        <w:ind w:firstLine="540"/>
        <w:jc w:val="both"/>
      </w:pPr>
      <w:r w:rsidRPr="00BC024C">
        <w:rPr>
          <w:highlight w:val="yellow"/>
        </w:rPr>
        <w:t>в) гражданину, подавшему заявление на обучение, на основании согласия такого гражданина на получение меры поддержки, предоставленн</w:t>
      </w:r>
      <w:r w:rsidRPr="00BC024C">
        <w:rPr>
          <w:highlight w:val="yellow"/>
        </w:rPr>
        <w:t>ого им при подаче заявления на обучение;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г) обучающемуся общеобразовательной организации на основании заявки образовательной организации о предоставлении сервиса "Групповые мероприятия с учащимися" (далее - заявка образовательной организации) (рекомендуемы</w:t>
      </w:r>
      <w:r>
        <w:t xml:space="preserve">й образец приведен в </w:t>
      </w:r>
      <w:hyperlink w:anchor="P443" w:tooltip="Заявка">
        <w:r>
          <w:rPr>
            <w:color w:val="0000FF"/>
          </w:rPr>
          <w:t>приложении N 2</w:t>
        </w:r>
      </w:hyperlink>
      <w:r>
        <w:t xml:space="preserve"> к настоящему Стандарту).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7. Перечень документов и сведений, необходимых для предоставления меры поддержки: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индивидуальный план;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заявление гражданина, обратившегося в центр зан</w:t>
      </w:r>
      <w:r>
        <w:t>ятости населения;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в) согласие гражданина, подавшего заявление на обучение, на получение меры поддержки, предоставленное им при подаче заявления на обучение;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г) заявка образовательной организации;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д) сведения о гражданине, содержащиеся на единой цифровой пл</w:t>
      </w:r>
      <w:r>
        <w:t>атформе;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6" w:name="P88"/>
      <w:bookmarkEnd w:id="6"/>
      <w:r>
        <w:t>е) сведения о действительности паспорта гражданина Российской Федерации, обратившегося в центр занятости населения, запрашиваемые центром занятости населения из ведомственной информационной системы МВД России в порядке межведомственного электронно</w:t>
      </w:r>
      <w:r>
        <w:t>го взаимодействия с использованием единой цифровой платформы;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7" w:name="P89"/>
      <w:bookmarkEnd w:id="7"/>
      <w:proofErr w:type="gramStart"/>
      <w:r>
        <w:t xml:space="preserve">ж) сведения об инвалидности гражданина, обратившегося в центр занятости населения (выписка из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инвалида (при указании гражданином в заявлении </w:t>
      </w:r>
      <w:r>
        <w:t>соответствующей информации), запрашиваемые центром занятости населения из государственной информационной системы "Единая централизованная цифровая платформа в социальной сфере" &lt;2&gt; в порядке межведомственного электронного взаимодействия с использованием ед</w:t>
      </w:r>
      <w:r>
        <w:t>иной цифровой платформы.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5" w:tooltip="Постановление Правительства РФ от 29.12.2023 N 2386 (ред. от 03.12.2024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2023 г. N 2386 "О государственной информационной системе "Единая централизованная циф</w:t>
      </w:r>
      <w:r>
        <w:t>ровая платформа в социальной сфере".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r>
        <w:t xml:space="preserve">Гражданин, обратившийся в центр занятости населения, вправе представить в центр занятости населения документы, подтверждающие сведения, указанные в </w:t>
      </w:r>
      <w:hyperlink w:anchor="P88" w:tooltip="е) сведения о действительности паспорта гражданина Российской Федерации, обратившегося в центр занятости населения, запрашиваемые центром занятости населения из ведомственной информационной системы МВД России в порядке межведомственного электронного взаимодейс">
        <w:r>
          <w:rPr>
            <w:color w:val="0000FF"/>
          </w:rPr>
          <w:t>подпунктах "е"</w:t>
        </w:r>
      </w:hyperlink>
      <w:r>
        <w:t xml:space="preserve"> и </w:t>
      </w:r>
      <w:hyperlink w:anchor="P89" w:tooltip="ж) сведения об инвалидности гражданина, обратившегося в центр занятости населения (выписка из индивидуальной программы реабилитации или абилитации инвалида (при указании гражданином в заявлении соответствующей информации), запрашиваемые центром занятости насел">
        <w:r>
          <w:rPr>
            <w:color w:val="0000FF"/>
          </w:rPr>
          <w:t>"ж"</w:t>
        </w:r>
      </w:hyperlink>
      <w:r>
        <w:t xml:space="preserve"> настоящего пункта, по собственной инициативе.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8. Зарегистрированный гражданин обращается за получением меры поддержки путем согласования индивидуального плана или изменений индивидуального плана.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В ходе предоставления меры поддержки </w:t>
      </w:r>
      <w:r>
        <w:t>центр занятости населения указывает в индивидуальном плане срок, в который зарегистрированный гражданин должен: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явиться в центр занятости населения или принять участие в беседе в дистанционной форме в режиме видеоконференции для получения сервиса "Траектор</w:t>
      </w:r>
      <w:r>
        <w:t>ия профессиональной ориентации";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обратиться за получением сервисов ("Тестирование", "Тренинги", "</w:t>
      </w:r>
      <w:proofErr w:type="spellStart"/>
      <w:r>
        <w:t>Профтур</w:t>
      </w:r>
      <w:proofErr w:type="spellEnd"/>
      <w:r>
        <w:t>", "Образовательная траектория", "Профессиональная консультация"), назначенных центром занятости населения, путем явки гражданина в центр занятости насе</w:t>
      </w:r>
      <w:r>
        <w:t>ления для прохождения мероприятий или путем прохождения гражданином мероприятий в рамках назначенного сервиса в срок, предусмотренный заключением о результатах предоставления сервиса "Траектория профессиональной ориентации".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9. Заявление подается гражданин</w:t>
      </w:r>
      <w:r>
        <w:t xml:space="preserve">ом, обратившимся в центр занятости населения, по собственной инициативе, в том числе после получения уведомления центра занятости населения о возможности получения меры поддержки, в форме электронного документа с использованием единой цифровой платформы в </w:t>
      </w:r>
      <w:r>
        <w:t>центр занятости населения независимо от места жительства или места пребывания. Гражданин вправе обратиться в центр занятости населения за содействием в подаче заявления в электронной форме.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8" w:name="P99"/>
      <w:bookmarkEnd w:id="8"/>
      <w:r>
        <w:t xml:space="preserve">10. </w:t>
      </w:r>
      <w:proofErr w:type="gramStart"/>
      <w:r>
        <w:t>Заявление подписывается гражданином, обратившимся в центр заня</w:t>
      </w:r>
      <w:r>
        <w:t xml:space="preserve">тости населения, простой электронной подписью, ключ которой получен в соответствии с </w:t>
      </w:r>
      <w:hyperlink r:id="rId16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</w:t>
      </w:r>
      <w:r>
        <w:t>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</w:t>
      </w:r>
      <w:r>
        <w:t>силенной квалифицированной электронной подписью, или усиленной неквалифицированной подписью</w:t>
      </w:r>
      <w:proofErr w:type="gramEnd"/>
      <w:r>
        <w:t xml:space="preserve">, сертификат ключа </w:t>
      </w:r>
      <w:proofErr w:type="gramStart"/>
      <w:r>
        <w:t>проверки</w:t>
      </w:r>
      <w:proofErr w:type="gramEnd"/>
      <w: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</w:t>
      </w:r>
      <w:r>
        <w:t>зуемых для предоставления государственных и муниципальных услуг в электронной форме.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9" w:name="P100"/>
      <w:bookmarkEnd w:id="9"/>
      <w:r>
        <w:t>11. Заявление считается принятым центром занятости населения в день его подачи гражданином, обратившимся в центр занятости населения.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В случае если заявление подано гражданином, обратившимся в центр занятости населения, в </w:t>
      </w:r>
      <w:r>
        <w:lastRenderedPageBreak/>
        <w:t>выходной или нерабочий праздничный день, днем направления заявления считается следующий за ним рабочий день.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Уведомление о принятии заявления направляется гражданину, о</w:t>
      </w:r>
      <w:r>
        <w:t>братившемуся в центр занятости населения, в день его принятия.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12.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осуществлени</w:t>
      </w:r>
      <w:r>
        <w:t>ем полномочия.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13.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При личном посещении центра занятости населения гражданин предъявляет паспорт или док</w:t>
      </w:r>
      <w:r>
        <w:t>умент его заменяющий.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14. Уведомления, направляемые центром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Информирование гражданина о направлении ему уведомлений </w:t>
      </w:r>
      <w:r>
        <w:t xml:space="preserve">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личном деле гражданина, формируемом в электронной форме в соответствии со </w:t>
      </w:r>
      <w:hyperlink r:id="rId17" w:tooltip="Федеральный закон от 12.12.2023 N 565-ФЗ (ред. от 08.08.2024) &quot;О занятости населения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</w:t>
      </w:r>
      <w:r>
        <w:t>ого закона "О занятости населения в Российской Федерации".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15. Заявка подается образовательной организацией в форме электронного документа с использованием единой цифровой платформы в центр занятости населения и подписывается в порядке, предусмотренном </w:t>
      </w:r>
      <w:hyperlink w:anchor="P99" w:tooltip="10. Заявление подписывается гражданином, обратившимся в центр занятости населения,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">
        <w:r>
          <w:rPr>
            <w:color w:val="0000FF"/>
          </w:rPr>
          <w:t>пунктом 10</w:t>
        </w:r>
      </w:hyperlink>
      <w:r>
        <w:t xml:space="preserve"> настоящего Стандарта. Центр занятости населения принимает заявку образовательной организации в порядке, предусмотренном </w:t>
      </w:r>
      <w:hyperlink w:anchor="P100" w:tooltip="11. Заявление считается принятым центром занятости населения в день его подачи гражданином, обратившимся в центр занятости населения.">
        <w:r>
          <w:rPr>
            <w:color w:val="0000FF"/>
          </w:rPr>
          <w:t>пунктом 11</w:t>
        </w:r>
      </w:hyperlink>
      <w:r>
        <w:t xml:space="preserve"> настоящего Стандарта.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16. Предоставление меры поддержки прекращается в случаях: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представления гражданином, обратившимся в центр занятости населения, недостоверной информац</w:t>
      </w:r>
      <w:r>
        <w:t xml:space="preserve">ии, в том числе в случае, предусмотренном в </w:t>
      </w:r>
      <w:hyperlink w:anchor="P151" w:tooltip="25. При несоответствии сведений, указанных в заявлении гражданина, обратившегося в центр занятости населения, со сведениями, полученными в порядке межведомственного взаимодействия, мера поддержки прекращается.">
        <w:r>
          <w:rPr>
            <w:color w:val="0000FF"/>
          </w:rPr>
          <w:t>пункте 25</w:t>
        </w:r>
      </w:hyperlink>
      <w:r>
        <w:t xml:space="preserve"> настоящего Стандарта;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отзыва заявления гражданином, обратившимся в центр занятости населения;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отзыва заявки образовательной организацией;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неявки гражданина в центр занятости населения (неучастие гражданина в дистанци</w:t>
      </w:r>
      <w:r>
        <w:t>онной форме в режиме видеоконференции) для получения сервиса "Траектория профессиональной ориентации" в назначенную центром занятости населения дату и время;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неявки гражданина в центр занятости населения (неучастие гражданина в дистанционной форме в режиме</w:t>
      </w:r>
      <w:r>
        <w:t xml:space="preserve"> видеоконференции) для прохождения мероприятия в дату и время, указанные в заключении о предоставлении сервиса "Траектория профессиональной ориентации", или </w:t>
      </w:r>
      <w:proofErr w:type="spellStart"/>
      <w:r>
        <w:t>непрохождения</w:t>
      </w:r>
      <w:proofErr w:type="spellEnd"/>
      <w:r>
        <w:t xml:space="preserve"> гражданином мероприятия в срок, предусмотренный заключением о результатах </w:t>
      </w:r>
      <w:r>
        <w:lastRenderedPageBreak/>
        <w:t>предоставле</w:t>
      </w:r>
      <w:r>
        <w:t>ния сервиса "Траектория профессиональной ориентации".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17. </w:t>
      </w:r>
      <w:proofErr w:type="gramStart"/>
      <w:r>
        <w:t xml:space="preserve">Результатами предоставления меры поддержки являются результаты предоставления сервисов, предусмотренные </w:t>
      </w:r>
      <w:hyperlink w:anchor="P145" w:tooltip="23. Результатом предоставления сервиса &quot;Самостоятельное тестирование&quot; является информация о результатах самостоятельно пройденных гражданином тестов по профессиональной ориентации. Результаты указанных тестов автоматически формируются на единой цифровой платфо">
        <w:r>
          <w:rPr>
            <w:color w:val="0000FF"/>
          </w:rPr>
          <w:t>пунктами 23</w:t>
        </w:r>
      </w:hyperlink>
      <w:r>
        <w:t xml:space="preserve">, </w:t>
      </w:r>
      <w:hyperlink w:anchor="P175" w:tooltip="31. Результатом сервиса &quot;Траектория профессиональной ориентации&quot; является заключение о предоставлении сервиса &quot;Траектория профессиональной ориентации&quot;, сформированное и направленное центром занятости населения гражданину с использованием единой цифровой платфо">
        <w:r>
          <w:rPr>
            <w:color w:val="0000FF"/>
          </w:rPr>
          <w:t>3</w:t>
        </w:r>
        <w:r>
          <w:rPr>
            <w:color w:val="0000FF"/>
          </w:rPr>
          <w:t>1</w:t>
        </w:r>
      </w:hyperlink>
      <w:r>
        <w:t xml:space="preserve">, </w:t>
      </w:r>
      <w:hyperlink w:anchor="P185" w:tooltip="38. Результатом сервиса &quot;Тестирование&quot; является заключение о предоставлении гражданину сервиса &quot;Тестирование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">
        <w:r>
          <w:rPr>
            <w:color w:val="0000FF"/>
          </w:rPr>
          <w:t>38</w:t>
        </w:r>
      </w:hyperlink>
      <w:r>
        <w:t xml:space="preserve">, </w:t>
      </w:r>
      <w:hyperlink w:anchor="P191" w:tooltip="42. Результатом сервиса &quot;Тренинги&quot; является заключение о предоставлении сервиса &quot;Тренинги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а 40 настоящего Ста">
        <w:r>
          <w:rPr>
            <w:color w:val="0000FF"/>
          </w:rPr>
          <w:t>42</w:t>
        </w:r>
      </w:hyperlink>
      <w:r>
        <w:t xml:space="preserve">, </w:t>
      </w:r>
      <w:hyperlink w:anchor="P196" w:tooltip="47. Центр занятости населения не позднее 1 рабочего дня со дня проведения экскурсии формирует и направляет гражданину заключение о предоставлении гражданину сервиса &quot;Профтур&quot; (рекомендуемый образец приведен в приложении N 6 к настоящему Стандарту).">
        <w:r>
          <w:rPr>
            <w:color w:val="0000FF"/>
          </w:rPr>
          <w:t>47</w:t>
        </w:r>
      </w:hyperlink>
      <w:r>
        <w:t>,</w:t>
      </w:r>
      <w:proofErr w:type="gramEnd"/>
      <w:r>
        <w:t xml:space="preserve"> </w:t>
      </w:r>
      <w:hyperlink w:anchor="P207" w:tooltip="51. Результатом сервиса &quot;Образовательная траектория&quot; является заключение о предоставлении сервиса &quot;Образовательная траектория&quot;, включающее индивидуальный план развития компетенций гражданина, сформированное и направленное центром занятости населения гражданину">
        <w:r>
          <w:rPr>
            <w:color w:val="0000FF"/>
          </w:rPr>
          <w:t>51</w:t>
        </w:r>
      </w:hyperlink>
      <w:r>
        <w:t xml:space="preserve">, </w:t>
      </w:r>
      <w:hyperlink w:anchor="P219" w:tooltip="58. Результатом сервиса &quot;Профессиональная консультация&quot; является заключение о предоставлении гражданину сервиса &quot;Профессиональная консультация&quot;, сформированное и направленное центром занятости населения гражданину в соответствии с подпунктом &quot;б&quot; пункта 57 наст">
        <w:r>
          <w:rPr>
            <w:color w:val="0000FF"/>
          </w:rPr>
          <w:t>58</w:t>
        </w:r>
      </w:hyperlink>
      <w:r>
        <w:t xml:space="preserve"> и </w:t>
      </w:r>
      <w:hyperlink w:anchor="P234" w:tooltip="67. Результатом сервиса &quot;Групповые мероприятия с учащимися&quot; является заключение о предоставлении сервиса &quot;Групповые мероприятия с учащимися&quot; (рекомендуемый образец приведен в приложении N 9 к настоящему Стандарту), сформированное центром занятости населения с ">
        <w:r>
          <w:rPr>
            <w:color w:val="0000FF"/>
          </w:rPr>
          <w:t>67</w:t>
        </w:r>
      </w:hyperlink>
      <w:r>
        <w:t xml:space="preserve"> настоящего Стандарта.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18.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&lt;3&gt; в следующих случаях: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>--------------------------------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 xml:space="preserve">&lt;3&gt; </w:t>
      </w:r>
      <w:hyperlink r:id="rId18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</w:t>
      </w:r>
      <w:r>
        <w:t>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</w:t>
      </w:r>
      <w:r>
        <w:t>ния в Российской</w:t>
      </w:r>
      <w:proofErr w:type="gramEnd"/>
      <w:r>
        <w:t xml:space="preserve"> </w:t>
      </w:r>
      <w:proofErr w:type="gramStart"/>
      <w:r>
        <w:t>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</w:t>
      </w:r>
      <w:r>
        <w:t>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</w:t>
      </w:r>
      <w:r>
        <w:t>рации 30 августа 2024 г</w:t>
      </w:r>
      <w:proofErr w:type="gramEnd"/>
      <w:r>
        <w:t>., регистрационный N 79335).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r>
        <w:t xml:space="preserve">а) </w:t>
      </w:r>
      <w:proofErr w:type="spellStart"/>
      <w:r>
        <w:t>необращение</w:t>
      </w:r>
      <w:proofErr w:type="spellEnd"/>
      <w:r>
        <w:t xml:space="preserve"> зарегистрированным гражданином в центр занятости населения в срок, предусмотренный индивидуальным планом, для получения сервисов, назначенных центром занятости населения ("Тестирование", "</w:t>
      </w:r>
      <w:r>
        <w:t>Тренинги", "</w:t>
      </w:r>
      <w:proofErr w:type="spellStart"/>
      <w:r>
        <w:t>Профтур</w:t>
      </w:r>
      <w:proofErr w:type="spellEnd"/>
      <w:r>
        <w:t>", "Образовательная траектория", "Профессиональная консультация");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невыполнение зарегистрированным гражданином обязанностей, предусмотренных настоящим Стандартом, в том числе: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явиться в центр занятости населения (принять участие в дис</w:t>
      </w:r>
      <w:r>
        <w:t>танционной форме в режиме видеоконференции) для получения сервиса "Траектория профессиональной ориентации" в назначенную центром занятости населения дату и время;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явиться в центр занятости населения для прохождения мероприятия в дату и время, указанные в з</w:t>
      </w:r>
      <w:r>
        <w:t>аключении о предоставлении сервиса "Траектория профессиональной ориентации", или пройти мероприятия в срок, предусмотренный заключением о результатах предоставления сервиса "Траектория профессиональной ориентации";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>в) неполучение зарегистрированным граждан</w:t>
      </w:r>
      <w:r>
        <w:t xml:space="preserve">ином результатов сервисов, предусмотренных </w:t>
      </w:r>
      <w:hyperlink w:anchor="P175" w:tooltip="31. Результатом сервиса &quot;Траектория профессиональной ориентации&quot; является заключение о предоставлении сервиса &quot;Траектория профессиональной ориентации&quot;, сформированное и направленное центром занятости населения гражданину с использованием единой цифровой платфо">
        <w:r>
          <w:rPr>
            <w:color w:val="0000FF"/>
          </w:rPr>
          <w:t>пунктами 31</w:t>
        </w:r>
      </w:hyperlink>
      <w:r>
        <w:t xml:space="preserve">, </w:t>
      </w:r>
      <w:hyperlink w:anchor="P185" w:tooltip="38. Результатом сервиса &quot;Тестирование&quot; является заключение о предоставлении гражданину сервиса &quot;Тестирование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">
        <w:r>
          <w:rPr>
            <w:color w:val="0000FF"/>
          </w:rPr>
          <w:t>38</w:t>
        </w:r>
      </w:hyperlink>
      <w:r>
        <w:t xml:space="preserve">, </w:t>
      </w:r>
      <w:hyperlink w:anchor="P191" w:tooltip="42. Результатом сервиса &quot;Тренинги&quot; является заключение о предоставлении сервиса &quot;Тренинги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а 40 настоящего Ста">
        <w:r>
          <w:rPr>
            <w:color w:val="0000FF"/>
          </w:rPr>
          <w:t>42</w:t>
        </w:r>
      </w:hyperlink>
      <w:r>
        <w:t xml:space="preserve">, </w:t>
      </w:r>
      <w:hyperlink w:anchor="P196" w:tooltip="47. Центр занятости населения не позднее 1 рабочего дня со дня проведения экскурсии формирует и направляет гражданину заключение о предоставлении гражданину сервиса &quot;Профтур&quot; (рекомендуемый образец приведен в приложении N 6 к настоящему Стандарту).">
        <w:r>
          <w:rPr>
            <w:color w:val="0000FF"/>
          </w:rPr>
          <w:t>47</w:t>
        </w:r>
      </w:hyperlink>
      <w:r>
        <w:t xml:space="preserve">, </w:t>
      </w:r>
      <w:hyperlink w:anchor="P207" w:tooltip="51. Результатом сервиса &quot;Образовательная траектория&quot; является заключение о предоставлении сервиса &quot;Образовательная траектория&quot;, включающее индивидуальный план развития компетенций гражданина, сформированное и направленное центром занятости населения гражданину">
        <w:r>
          <w:rPr>
            <w:color w:val="0000FF"/>
          </w:rPr>
          <w:t>51</w:t>
        </w:r>
      </w:hyperlink>
      <w:r>
        <w:t xml:space="preserve"> и</w:t>
      </w:r>
      <w:proofErr w:type="gramEnd"/>
      <w:r>
        <w:t xml:space="preserve"> </w:t>
      </w:r>
      <w:hyperlink w:anchor="P219" w:tooltip="58. Результатом сервиса &quot;Профессиональная консультация&quot; является заключение о предоставлении гражданину сервиса &quot;Профессиональная консультация&quot;, сформированное и направленное центром занятости населения гражданину в соответствии с подпунктом &quot;б&quot; пункта 57 наст">
        <w:r>
          <w:rPr>
            <w:color w:val="0000FF"/>
          </w:rPr>
          <w:t>58</w:t>
        </w:r>
      </w:hyperlink>
      <w:r>
        <w:t xml:space="preserve"> настоящего Стандарта, в связи с невыполнением гражданином обязанностей, предусмотренных настоящим Стандартом.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Title0"/>
        <w:jc w:val="center"/>
        <w:outlineLvl w:val="1"/>
      </w:pPr>
      <w:r>
        <w:t>III. Требования к составу, последовательности и срокам</w:t>
      </w:r>
    </w:p>
    <w:p w:rsidR="003B5DC1" w:rsidRDefault="00BC024C">
      <w:pPr>
        <w:pStyle w:val="ConsPlusTitle0"/>
        <w:jc w:val="center"/>
      </w:pPr>
      <w:r>
        <w:t>выполнения процедур (действий) и</w:t>
      </w:r>
      <w:r>
        <w:t xml:space="preserve"> предоставления сервисов</w:t>
      </w:r>
    </w:p>
    <w:p w:rsidR="003B5DC1" w:rsidRDefault="00BC024C">
      <w:pPr>
        <w:pStyle w:val="ConsPlusTitle0"/>
        <w:jc w:val="center"/>
      </w:pPr>
      <w:r>
        <w:t>при осуществлении полномочия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r>
        <w:lastRenderedPageBreak/>
        <w:t>19. При осуществлении полномочия выполняются процедуры (действия):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предоставление сервиса "Самостоятельное тестирование";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формирование и направление уведомления гражданину, прошедшему сервис "Сам</w:t>
      </w:r>
      <w:r>
        <w:t>остоятельное тестирование" и не состоящему на регистрационном учете в центре занятости населения, о возможности получения меры поддержки;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в) прием заявления гражданина, обратившегося в центр занятости населения;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г) предоставление сервисов "Траектория профе</w:t>
      </w:r>
      <w:r>
        <w:t>ссиональной ориентации", "Тестирование", "Тренинги", "</w:t>
      </w:r>
      <w:proofErr w:type="spellStart"/>
      <w:r>
        <w:t>Профтур</w:t>
      </w:r>
      <w:proofErr w:type="spellEnd"/>
      <w:r>
        <w:t>", "Образовательная траектория", "Профессиональная консультация", "Групповые мероприятия с учащимися".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Сервисы предоставляются в соответствии с технологическими картами исполнения настоящего Стан</w:t>
      </w:r>
      <w:r>
        <w:t>дарта, разработанными Министерством труда и социальной защиты Российской Федерации (далее - технологические карты).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20. В случае если для предоставления сервисов (мероприятий) центр занятости населения привлекает специалиста или организацию на договорной о</w:t>
      </w:r>
      <w:r>
        <w:t>снове, информация об этом, включая сведения о реквизитах соответствующего договора, центр занятости населения вносит на единую цифровую платформу.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10" w:name="P137"/>
      <w:bookmarkEnd w:id="10"/>
      <w:r>
        <w:t>21. Сервис "Самостоятельное тестирование" предусматривает возможность самостоятельного прохождения гражданино</w:t>
      </w:r>
      <w:r>
        <w:t>м тестов по профессиональной ориентации с использованием единой цифровой платформы. Сервис "Самостоятельное тестирование" доступен на единой цифровой платформе ежедневно в круглосуточном режиме и реализуется в режиме реального времени.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22. Сервис "Самостоя</w:t>
      </w:r>
      <w:r>
        <w:t>тельное тестирование" обеспечивает следующие функциональные возможности для граждан: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самостоятельно выбрать и пройти тестирование по профессиональной ориентации на единой цифровой платформе в разделе "Профессиональная ориентация", в том числе по следующ</w:t>
      </w:r>
      <w:r>
        <w:t>им направлениям: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выявление индивидуально-психологических особенностей;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выбор профессии;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выявление предрасположенности к определенной профессии;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оценка компетенций;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по окончании прохождения тестирования и обработки результатов ознакомиться с результатами тестирования на единой цифровой платформе и обратиться за получением меры поддержки.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11" w:name="P145"/>
      <w:bookmarkEnd w:id="11"/>
      <w:r>
        <w:t>23. Результатом предоставления сервиса "Самостоятельное тестирование" является</w:t>
      </w:r>
      <w:r>
        <w:t xml:space="preserve"> информация о результатах самостоятельно пройденных гражданином тестов по профессиональной </w:t>
      </w:r>
      <w:r>
        <w:lastRenderedPageBreak/>
        <w:t>ориентации. Результаты указанных тестов автоматически формируются на единой цифровой платформе в день прохождения тестов.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 день окончания прохождения гражданином, н</w:t>
      </w:r>
      <w:r>
        <w:t>е состоящим на регистрационном учете в центре занятости населения, тестирования ему автоматически с использованием единой цифровой платформы направляется уведомление о возможности обратиться в центр занятости населения за получением меры поддержки путем по</w:t>
      </w:r>
      <w:r>
        <w:t>дачи заявления.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24. В день принятия заявления гражданина, обратившегося в центр занятости населения, центр занятости населения запрашивает с использованием единой цифровой платформы сведения о гражданине путем направления межведомственных запросов, в том ч</w:t>
      </w:r>
      <w:r>
        <w:t>исле с использованием единой системы межведомственного электронного взаимодействия &lt;4&gt;.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9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bookmarkStart w:id="12" w:name="P151"/>
      <w:bookmarkEnd w:id="12"/>
      <w:r>
        <w:t>25. При несоответствии с</w:t>
      </w:r>
      <w:r>
        <w:t>ведений, указанных в заявлении гражданина, обратившегося в центр занятости населения, со сведениями, полученными в порядке межведомственного взаимодействия, мера поддержки прекращается.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Центр занятости населения направляет гражданину соответствующее уведом</w:t>
      </w:r>
      <w:r>
        <w:t>ление в срок не позднее следующего рабочего дня со дня прекращения меры поддержки.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26. Сервис "Траектория профессиональной ориентации" предоставляется в виде беседы с гражданином для определения цели профессиональной ориентации, оценки знаний гражданина о </w:t>
      </w:r>
      <w:r>
        <w:t>профессиях, сферах деятельности, личных особенностей гражданина, уточнения информации о ключевых навыках и профессиональных компетенциях гражданина, выяснения иной информации, необходимой для предоставления меры поддержки.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13" w:name="P154"/>
      <w:bookmarkEnd w:id="13"/>
      <w:r>
        <w:t>27. Основанием для начала предост</w:t>
      </w:r>
      <w:r>
        <w:t>авления сервиса "Траектория профессиональной ориентации" является: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согласование зарегистрированным гражданином индивидуального плана или изменений индивидуального плана;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принятие центром занятости населения заявления гражданина, обратившегося в центр</w:t>
      </w:r>
      <w:r>
        <w:t xml:space="preserve"> занятости населения;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в) принятие центром занятости населения заявления на обучение, содержащее согласие гражданина на получение меры поддержки;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>г) наступление срока, указанного центром занятости населения, в индивидуальном плане гражданина для явки в цент</w:t>
      </w:r>
      <w:r>
        <w:t>р занятости населения или принятия участия в беседе в дистанционной форме в режиме видеоконференции в рамках сервиса "Траектория профессиональной ориентации" при предоставлении гражданину меры государственной поддержки по содействию началу осуществления бе</w:t>
      </w:r>
      <w:r>
        <w:t xml:space="preserve">зработными гражданами предпринимательской и иной приносящей доход </w:t>
      </w:r>
      <w:r>
        <w:lastRenderedPageBreak/>
        <w:t>деятельности, включая оказание им единовременной финансовой помощи при государственной</w:t>
      </w:r>
      <w:proofErr w:type="gramEnd"/>
      <w:r>
        <w:t xml:space="preserve"> регистрации в качестве индивидуального предпринимателя, государственной регистрации создаваемого юридич</w:t>
      </w:r>
      <w:r>
        <w:t>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доход.</w:t>
      </w:r>
    </w:p>
    <w:p w:rsidR="003B5DC1" w:rsidRPr="00BC024C" w:rsidRDefault="00BC024C">
      <w:pPr>
        <w:pStyle w:val="ConsPlusNormal0"/>
        <w:spacing w:before="240"/>
        <w:ind w:firstLine="540"/>
        <w:jc w:val="both"/>
        <w:rPr>
          <w:highlight w:val="yellow"/>
        </w:rPr>
      </w:pPr>
      <w:r w:rsidRPr="00BC024C">
        <w:rPr>
          <w:highlight w:val="yellow"/>
        </w:rPr>
        <w:t xml:space="preserve">28. Центр занятости населения в срок не позднее одного рабочего </w:t>
      </w:r>
      <w:r w:rsidRPr="00BC024C">
        <w:rPr>
          <w:highlight w:val="yellow"/>
        </w:rPr>
        <w:t xml:space="preserve">дня со дня начала предоставления гражданину сервиса "Траектория профессиональной ориентации" в соответствии с </w:t>
      </w:r>
      <w:hyperlink w:anchor="P154" w:tooltip="27. Основанием для начала предоставления сервиса &quot;Траектория профессиональной ориентации&quot; является:">
        <w:r w:rsidRPr="00BC024C">
          <w:rPr>
            <w:color w:val="0000FF"/>
            <w:highlight w:val="yellow"/>
          </w:rPr>
          <w:t>пунктом 27</w:t>
        </w:r>
      </w:hyperlink>
      <w:r w:rsidRPr="00BC024C">
        <w:rPr>
          <w:highlight w:val="yellow"/>
        </w:rPr>
        <w:t xml:space="preserve"> н</w:t>
      </w:r>
      <w:r w:rsidRPr="00BC024C">
        <w:rPr>
          <w:highlight w:val="yellow"/>
        </w:rPr>
        <w:t>астоящего Стандарта: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 w:rsidRPr="00BC024C">
        <w:rPr>
          <w:highlight w:val="yellow"/>
        </w:rPr>
        <w:t>а) проводит анализ сведений о</w:t>
      </w:r>
      <w:r>
        <w:t xml:space="preserve"> гражданине, содержащихся на единой цифровой платформе, в том числе о результатах получения гражданином сервиса "Самостоятельное тестирование", предусмотренного </w:t>
      </w:r>
      <w:hyperlink w:anchor="P137" w:tooltip="21. Сервис &quot;Самостоятельное тестирование&quot; предусматривает возможность самостоятельного прохождения гражданином тестов по профессиональной ориентации с использованием единой цифровой платформы. Сервис &quot;Самостоятельное тестирование&quot; доступен на единой цифровой п">
        <w:r>
          <w:rPr>
            <w:color w:val="0000FF"/>
          </w:rPr>
          <w:t>пунк</w:t>
        </w:r>
        <w:r>
          <w:rPr>
            <w:color w:val="0000FF"/>
          </w:rPr>
          <w:t>тами 21</w:t>
        </w:r>
      </w:hyperlink>
      <w:r>
        <w:t xml:space="preserve"> - </w:t>
      </w:r>
      <w:hyperlink w:anchor="P145" w:tooltip="23. Результатом предоставления сервиса &quot;Самостоятельное тестирование&quot; является информация о результатах самостоятельно пройденных гражданином тестов по профессиональной ориентации. Результаты указанных тестов автоматически формируются на единой цифровой платфо">
        <w:r>
          <w:rPr>
            <w:color w:val="0000FF"/>
          </w:rPr>
          <w:t>23</w:t>
        </w:r>
      </w:hyperlink>
      <w:r>
        <w:t xml:space="preserve"> настоящего Стандарта, определяет форму проведения беседы;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r>
        <w:t>б) назначает с использованием единой цифровой платформы дату, время и форму проведения беседы (очно при личном посещении гражданина центра занятос</w:t>
      </w:r>
      <w:r>
        <w:t>ти населения или в дистанционном формате в режиме видеоконференции).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>С зарегистрированным гражданином, в индивидуальный план которого включена мера государственной поддержки в сфере занятости населения по организации прохождения профессионального обучения,</w:t>
      </w:r>
      <w:r>
        <w:t xml:space="preserve"> получения дополнительного профессионального образования безработными гражданами, включая обучение в другой местности, гражданином, подавшим заявление на обучение, беседа проводится при необходимости по номеру телефона, указанному гражданином в заявлении н</w:t>
      </w:r>
      <w:r>
        <w:t>а обучение, для уточнения сведений о гражданине, необходимых для предоставления меры поддержки;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r>
        <w:t>в) направляет гражданину с использованием единой цифровой платформы уведомление, содержащее информацию о дате, времени и форме проведения беседы.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>При отсутствии</w:t>
      </w:r>
      <w:r>
        <w:t xml:space="preserve"> у гражданина технической возможности участвовать в беседе в дистанционной форме в режиме видеоконференции, гражданин может явиться в центр занятости населения на беседу в назначенные дату и время.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29. </w:t>
      </w:r>
      <w:proofErr w:type="gramStart"/>
      <w:r>
        <w:t>В случае неявки гражданина в центр занятости населения</w:t>
      </w:r>
      <w:r>
        <w:t xml:space="preserve"> (неучастия гражданина в дистанционной форме в режиме видеоконференции) для получения сервиса "Траектория профессиональной ориентации" в назначенные центром занятости населения дату и время, центр занятости населения фиксирует на единой цифровой платформе </w:t>
      </w:r>
      <w:r>
        <w:t>сведения о неявке (неучастии) гражданина, мера поддержки прекращается, о чем центр занятости населения направляет гражданину соответствующее уведомление в срок не позднее следующего</w:t>
      </w:r>
      <w:proofErr w:type="gramEnd"/>
      <w:r>
        <w:t xml:space="preserve"> рабочего дня со дня прекращения меры поддержки.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30. Центр занятости населе</w:t>
      </w:r>
      <w:r>
        <w:t>ния не позднее 1 рабочего дня со дня проведения с гражданином беседы: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фиксирует результаты беседы с гражданином на единой цифровой платформе и принимает решение о необходимости или отсутствии необходимости назначения гражданину сервисов из числа сервисо</w:t>
      </w:r>
      <w:r>
        <w:t xml:space="preserve">в, предусмотренных в </w:t>
      </w:r>
      <w:hyperlink w:anchor="P54" w:tooltip="в) &quot;Тестирование&quot;;">
        <w:r>
          <w:rPr>
            <w:color w:val="0000FF"/>
          </w:rPr>
          <w:t>подпунктах "в"</w:t>
        </w:r>
      </w:hyperlink>
      <w:r>
        <w:t xml:space="preserve"> - </w:t>
      </w:r>
      <w:hyperlink w:anchor="P60" w:tooltip="ж) &quot;Профессиональная консультация&quot;;">
        <w:r>
          <w:rPr>
            <w:color w:val="0000FF"/>
          </w:rPr>
          <w:t>"ж" пункта 3</w:t>
        </w:r>
      </w:hyperlink>
      <w:r>
        <w:t xml:space="preserve"> настоящего Стандарта.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lastRenderedPageBreak/>
        <w:t>В случае невозможности провести беседу по телефону с зарегистрированным гражданином, в индивидуальный план которого включена мера государственной поддержки в сфере занятости населения по организации профессионального обучения, дополнительного профессиональ</w:t>
      </w:r>
      <w:r>
        <w:t>ного образования безработных граждан, включая обучение в другой местности, гражданином, подавшим заявление на обучение, центр занятости населения принимает решение о необходимости или отсутствии необходимости назначения гражданину сервисов на основании инф</w:t>
      </w:r>
      <w:r>
        <w:t>ормации о гражданине, содержащейся</w:t>
      </w:r>
      <w:proofErr w:type="gramEnd"/>
      <w:r>
        <w:t xml:space="preserve"> на единой цифровой платформе;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б) назначает гражданину сервисы из числа сервисов, предусмотренных в </w:t>
      </w:r>
      <w:hyperlink w:anchor="P54" w:tooltip="в) &quot;Тестирование&quot;;">
        <w:r>
          <w:rPr>
            <w:color w:val="0000FF"/>
          </w:rPr>
          <w:t>подпунктах "в"</w:t>
        </w:r>
      </w:hyperlink>
      <w:r>
        <w:t xml:space="preserve"> - </w:t>
      </w:r>
      <w:hyperlink w:anchor="P60" w:tooltip="ж) &quot;Профессиональная консультация&quot;;">
        <w:r>
          <w:rPr>
            <w:color w:val="0000FF"/>
          </w:rPr>
          <w:t>"ж" пункта 3</w:t>
        </w:r>
      </w:hyperlink>
      <w:r>
        <w:t xml:space="preserve"> настоящего Стандарта, а также мероприятия в рамках сервисов.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>Зарегистрированным гражданам, в индивидуальный план которых включена мера государственной поддержки в сфере занятости населения по организации профессионального обуче</w:t>
      </w:r>
      <w:r>
        <w:t xml:space="preserve">ния, дополнительного профессионального образования безработных граждан, включая обучение в другой местности, и гражданам, подавшим заявление на обучение, могут назначаться сервисы, предусмотренные </w:t>
      </w:r>
      <w:hyperlink w:anchor="P54" w:tooltip="в) &quot;Тестирование&quot;;">
        <w:r>
          <w:rPr>
            <w:color w:val="0000FF"/>
          </w:rPr>
          <w:t>подпунк</w:t>
        </w:r>
        <w:r>
          <w:rPr>
            <w:color w:val="0000FF"/>
          </w:rPr>
          <w:t>тами "в"</w:t>
        </w:r>
      </w:hyperlink>
      <w:r>
        <w:t xml:space="preserve"> и </w:t>
      </w:r>
      <w:hyperlink w:anchor="P59" w:tooltip="е) &quot;Образовательная траектория&quot;;">
        <w:r>
          <w:rPr>
            <w:color w:val="0000FF"/>
          </w:rPr>
          <w:t>"е" пункта 3</w:t>
        </w:r>
      </w:hyperlink>
      <w:r>
        <w:t xml:space="preserve"> настоящего Стандарта, сервис, предусмотренный </w:t>
      </w:r>
      <w:hyperlink w:anchor="P60" w:tooltip="ж) &quot;Профессиональная консультация&quot;;">
        <w:r>
          <w:rPr>
            <w:color w:val="0000FF"/>
          </w:rPr>
          <w:t>подпунктом "ж" пункта 3</w:t>
        </w:r>
      </w:hyperlink>
      <w:r>
        <w:t xml:space="preserve"> настоящего Стандарта назначается в обязательном порядке;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r>
        <w:t>в) фиксирует на единой цифровой платформе перечень назначенных гражданину сервисов и сроки их предоставления. При назначении гражданину сервиса "Профессиональная консультация" указанный сервис предо</w:t>
      </w:r>
      <w:r>
        <w:t>ставляется последним;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г) вносит в индивидуальный план зарегистрированного гражданина информацию о сроках предоставления гражданину назначенных сервисов;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14" w:name="P173"/>
      <w:bookmarkEnd w:id="14"/>
      <w:proofErr w:type="gramStart"/>
      <w:r>
        <w:t>д) формирует и направляет гражданину заключение о предоставлении гражданину сервиса "Траектория професс</w:t>
      </w:r>
      <w:r>
        <w:t xml:space="preserve">иональной ориентации" (рекомендуемый образец приведен в </w:t>
      </w:r>
      <w:hyperlink w:anchor="P492" w:tooltip="Заключение">
        <w:r>
          <w:rPr>
            <w:color w:val="0000FF"/>
          </w:rPr>
          <w:t>приложении N 3</w:t>
        </w:r>
      </w:hyperlink>
      <w:r>
        <w:t xml:space="preserve"> к настоящему Стандарту), содержащее информацию о сервисах, назначенных гражданину, и мероприятиях, назначенных гражданину в рамках сервисов, ф</w:t>
      </w:r>
      <w:r>
        <w:t>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интернет-ресурса в информационно-коммуникационной</w:t>
      </w:r>
      <w:proofErr w:type="gramEnd"/>
      <w:r>
        <w:t xml:space="preserve"> сети "Интернет", на кот</w:t>
      </w:r>
      <w:r>
        <w:t>ором будет проводиться дистанционное мероприятие. Центр занятости н</w:t>
      </w:r>
      <w:bookmarkStart w:id="15" w:name="_GoBack"/>
      <w:bookmarkEnd w:id="15"/>
      <w:r>
        <w:t xml:space="preserve">аселения не </w:t>
      </w:r>
      <w:proofErr w:type="gramStart"/>
      <w:r>
        <w:t>позднее</w:t>
      </w:r>
      <w:proofErr w:type="gramEnd"/>
      <w:r>
        <w:t xml:space="preserve"> чем за 1 календарный день до дня проведения соответствующего мероприятия, назначенного гражданину, направляет гражданину уведомление о проведении мероприятия с использов</w:t>
      </w:r>
      <w:r>
        <w:t>анием единой цифровой платформы.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В рамках предоставления сервисов могут проводиться тренинги, тестирование, индивидуальные и групповые консультации, </w:t>
      </w:r>
      <w:proofErr w:type="spellStart"/>
      <w:r>
        <w:t>вебинары</w:t>
      </w:r>
      <w:proofErr w:type="spellEnd"/>
      <w:r>
        <w:t>, лекции, экскурсии и другие мероприятия.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16" w:name="P175"/>
      <w:bookmarkEnd w:id="16"/>
      <w:r>
        <w:t>31. Результатом сервиса "Траектория профессиональной орие</w:t>
      </w:r>
      <w:r>
        <w:t xml:space="preserve">нтации" является заключение о предоставлении сервиса "Траектория профессиональной ориентации",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anchor="P173" w:tooltip="д) формирует и направляет гражданину заключение о предоставлении гражданину сервиса &quot;Траектория профессиональной ориентации&quot; (рекомендуемый образец приведен в приложении N 3 к настоящему Стандарту), содержащее информацию о сервисах, назначенных гражданину, и м">
        <w:r>
          <w:rPr>
            <w:color w:val="0000FF"/>
          </w:rPr>
          <w:t>подпунктом "д" пункта 30</w:t>
        </w:r>
      </w:hyperlink>
      <w:r>
        <w:t xml:space="preserve"> настоящего Стандарта.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32. Основанием для начала предоставления сервиса "Тестирование" является наступление срока предоставления сервиса, указанного в заключении о предоставлении сервиса "Траектория </w:t>
      </w:r>
      <w:r>
        <w:lastRenderedPageBreak/>
        <w:t>профессиональной ориентаци</w:t>
      </w:r>
      <w:r>
        <w:t>и".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33. В случае если тесты, назначенные центром занятости населения гражданину, содержатся на единой цифровой платформе, гражданин должен пройти тесты с использованием единой цифровой платформы в течение 3 календарных дней со дня наступления срока предост</w:t>
      </w:r>
      <w:r>
        <w:t>авления сервиса "Тестирование".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>В случае если тесты, назначенные центром занятости населения гражданину, не содержатся на единой цифровой платформе, гражданин должен осуществить с использованием единой цифровой платформы запись на личную явку в центр занят</w:t>
      </w:r>
      <w:r>
        <w:t>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(для гражданина, подавшего заявление</w:t>
      </w:r>
      <w:proofErr w:type="gramEnd"/>
      <w:r>
        <w:t xml:space="preserve"> на обучение, не позднее 3 рабочих дней) со дня наступлен</w:t>
      </w:r>
      <w:r>
        <w:t>ия срока предоставления сервиса "Тестирование".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34.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</w:t>
      </w:r>
      <w:r>
        <w:t xml:space="preserve"> указанных тестов автоматически формируются на единой цифровой платформе в день прохождения тестов.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35.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</w:t>
      </w:r>
      <w:r>
        <w:t>рной основе) проводит тестирование гражданина при личной явке гражданина в центр занятости населения.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36. </w:t>
      </w:r>
      <w:proofErr w:type="gramStart"/>
      <w:r>
        <w:t xml:space="preserve">В случае </w:t>
      </w:r>
      <w:proofErr w:type="spellStart"/>
      <w:r>
        <w:t>непрохождения</w:t>
      </w:r>
      <w:proofErr w:type="spellEnd"/>
      <w:r>
        <w:t xml:space="preserve"> гражданином тестов с использованием единой цифровой платформы в течение 3 календарных дней со дня наступления срока предоставле</w:t>
      </w:r>
      <w:r>
        <w:t>ния сервиса "Тестирование" или неосуществления гражданином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</w:t>
      </w:r>
      <w:r>
        <w:t>х дней (для гражданина</w:t>
      </w:r>
      <w:proofErr w:type="gramEnd"/>
      <w:r>
        <w:t>, подавшего заявление на обучение, не позднее 3 рабочих дней) со дня наступления срока предоставления сервиса "Тестирование", предоставление меры поддержки прекращается, о чем центр занятости населения направляет гражданину соответств</w:t>
      </w:r>
      <w:r>
        <w:t>ующее уведомление с использованием единой цифровой платформы.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37. Центр занятости населения в день прохождения гражданином тестов: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а) анализирует результаты тестов. При невозможности проведения анализа результатов тестов в день прохождения их гражданином, </w:t>
      </w:r>
      <w:r>
        <w:t>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тестов;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17" w:name="P184"/>
      <w:bookmarkEnd w:id="17"/>
      <w:r>
        <w:t>б) формирует и направляет гражданину заключение о предоставлении гражданину сервиса "Т</w:t>
      </w:r>
      <w:r>
        <w:t xml:space="preserve">естирование" (рекомендуемый образец приведен в </w:t>
      </w:r>
      <w:hyperlink w:anchor="P667" w:tooltip="Заключение">
        <w:r>
          <w:rPr>
            <w:color w:val="0000FF"/>
          </w:rPr>
          <w:t>приложении N 4</w:t>
        </w:r>
      </w:hyperlink>
      <w:r>
        <w:t xml:space="preserve"> к настоящему Стандарту).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18" w:name="P185"/>
      <w:bookmarkEnd w:id="18"/>
      <w:r>
        <w:t xml:space="preserve">38. Результатом сервиса "Тестирование" является заключение о предоставлении гражданину сервиса "Тестирование", сформированное </w:t>
      </w:r>
      <w:r>
        <w:t xml:space="preserve">и направленное центром занятости населения гражданину с использованием единой цифровой платформы в соответствии с </w:t>
      </w:r>
      <w:hyperlink w:anchor="P184" w:tooltip="б) формирует и направляет гражданину заключение о предоставлении гражданину сервиса &quot;Тестирование&quot; (рекомендуемый образец приведен в приложении N 4 к настоящему Стандарту).">
        <w:r>
          <w:rPr>
            <w:color w:val="0000FF"/>
          </w:rPr>
          <w:t>подпунктом "б" пункта 37</w:t>
        </w:r>
      </w:hyperlink>
      <w:r>
        <w:t xml:space="preserve"> настоящего Стандарта.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lastRenderedPageBreak/>
        <w:t>39. Основанием для начала предоставления сервиса "Тренинги" является наступление срока предоставления сервиса, указанного в заключении о предост</w:t>
      </w:r>
      <w:r>
        <w:t>авлении сервиса "Траектория профессиональной ориентации".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40. Центр занятости населения: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а) в день проведения тренинга анализирует результаты тренинга. При невозможности проведения анализа результатов тренинга в день его проведения такой анализ проводится </w:t>
      </w:r>
      <w:r>
        <w:t>центром занятости населения не позднее 2 рабочих дней (включая взаимодействие с привлеченным специалистом) со дня проведения тренинга;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19" w:name="P189"/>
      <w:bookmarkEnd w:id="19"/>
      <w:r>
        <w:t xml:space="preserve">б) в срок не позднее 3 рабочих дней со дня завершения последнего тренинга формирует и направляет гражданину заключение о </w:t>
      </w:r>
      <w:r>
        <w:t xml:space="preserve">предоставлении гражданину сервиса "Тренинги" (рекомендуемый образец приведен в </w:t>
      </w:r>
      <w:hyperlink w:anchor="P747" w:tooltip="Заключение">
        <w:r>
          <w:rPr>
            <w:color w:val="0000FF"/>
          </w:rPr>
          <w:t>приложении N 5</w:t>
        </w:r>
      </w:hyperlink>
      <w:r>
        <w:t xml:space="preserve"> к настоящему Стандарту).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41. </w:t>
      </w:r>
      <w:proofErr w:type="gramStart"/>
      <w:r>
        <w:t>В случае неявки гражданина в центр занятости населения на тренинг или неучастия гражданина</w:t>
      </w:r>
      <w:r>
        <w:t xml:space="preserve"> в тренинге в дистанционной форме в режиме видеоконференции в назначенные центром занятости населения дату и время, центр занятости населения фиксирует на единой цифровой платформе сведения о неявке (неучастии) гражданина в тренинге, предоставление меры по</w:t>
      </w:r>
      <w:r>
        <w:t>ддержки прекращается, о чем центр занятости населения направляет гражданину соответствующее уведомление в срок не</w:t>
      </w:r>
      <w:proofErr w:type="gramEnd"/>
      <w:r>
        <w:t xml:space="preserve"> позднее следующего рабочего дня со дня прекращения меры поддержки.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20" w:name="P191"/>
      <w:bookmarkEnd w:id="20"/>
      <w:r>
        <w:t>42. Результатом сервиса "Тренинги" является заключение о предоставлении сер</w:t>
      </w:r>
      <w:r>
        <w:t xml:space="preserve">виса "Тренинги",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anchor="P189" w:tooltip="б) в срок не позднее 3 рабочих дней со дня завершения последнего тренинга формирует и направляет гражданину заключение о предоставлении гражданину сервиса &quot;Тренинги&quot; (рекомендуемый образец приведен в приложении N 5 к настоящему Стандарту).">
        <w:r>
          <w:rPr>
            <w:color w:val="0000FF"/>
          </w:rPr>
          <w:t>подпунктом "б" пункта 40</w:t>
        </w:r>
      </w:hyperlink>
      <w:r>
        <w:t xml:space="preserve"> настоящего Стандарта.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43. Сервис "</w:t>
      </w:r>
      <w:proofErr w:type="spellStart"/>
      <w:r>
        <w:t>Профтур</w:t>
      </w:r>
      <w:proofErr w:type="spellEnd"/>
      <w:r>
        <w:t>" представляет собой экску</w:t>
      </w:r>
      <w:r>
        <w:t>рсию к работодателю с целью ознакомления гражданина с работой предприятий (организаций) и представителей отдельных профессий (сфер деятельности).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44. Основанием для начала предоставления сервиса "</w:t>
      </w:r>
      <w:proofErr w:type="spellStart"/>
      <w:r>
        <w:t>Профтур</w:t>
      </w:r>
      <w:proofErr w:type="spellEnd"/>
      <w:r>
        <w:t xml:space="preserve">" является наступление срока предоставления сервиса, </w:t>
      </w:r>
      <w:r>
        <w:t>указанного в заключении о предоставлении сервиса "Траектория профессиональной ориентации".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45. Центр занятости населения не позднее 1 рабочего дня со дня проведения экскурсии связывается с работодателем, у которого проводилась экскурсия, по телефону или с </w:t>
      </w:r>
      <w:r>
        <w:t>использованием электронной связи, в том числе через информационно-коммуникационную сеть "Интернет", с целью подтверждения явки гражданина на экскурсию.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46. В случае неявки гражданина на экскурсию центр занятости населения фиксирует на единой цифровой платф</w:t>
      </w:r>
      <w:r>
        <w:t>орме сведения о неявке гражданина,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21" w:name="P196"/>
      <w:bookmarkEnd w:id="21"/>
      <w:r>
        <w:t xml:space="preserve">47. Центр занятости населения не позднее 1 рабочего дня со дня проведения экскурсии формирует и направляет гражданину заключение о предоставлении гражданину сервиса </w:t>
      </w:r>
      <w:r>
        <w:lastRenderedPageBreak/>
        <w:t>"</w:t>
      </w:r>
      <w:proofErr w:type="spellStart"/>
      <w:r>
        <w:t>Профтур</w:t>
      </w:r>
      <w:proofErr w:type="spellEnd"/>
      <w:r>
        <w:t xml:space="preserve">" (рекомендуемый образец приведен в </w:t>
      </w:r>
      <w:hyperlink w:anchor="P827" w:tooltip="Заключение">
        <w:r>
          <w:rPr>
            <w:color w:val="0000FF"/>
          </w:rPr>
          <w:t>прил</w:t>
        </w:r>
        <w:r>
          <w:rPr>
            <w:color w:val="0000FF"/>
          </w:rPr>
          <w:t>ожении N 6</w:t>
        </w:r>
      </w:hyperlink>
      <w:r>
        <w:t xml:space="preserve"> к настоящему Стандарту).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Результатом сервиса "</w:t>
      </w:r>
      <w:proofErr w:type="spellStart"/>
      <w:r>
        <w:t>Профтур</w:t>
      </w:r>
      <w:proofErr w:type="spellEnd"/>
      <w:r>
        <w:t>" является заключение о предоставлении гражданину сервиса "</w:t>
      </w:r>
      <w:proofErr w:type="spellStart"/>
      <w:r>
        <w:t>Профтур</w:t>
      </w:r>
      <w:proofErr w:type="spellEnd"/>
      <w:r>
        <w:t>", сформированное и направленное центром занятости населения гражданину с использованием единой цифровой платформы в соответст</w:t>
      </w:r>
      <w:r>
        <w:t xml:space="preserve">вии с </w:t>
      </w:r>
      <w:hyperlink w:anchor="P196" w:tooltip="47. Центр занятости населения не позднее 1 рабочего дня со дня проведения экскурсии формирует и направляет гражданину заключение о предоставлении гражданину сервиса &quot;Профтур&quot; (рекомендуемый образец приведен в приложении N 6 к настоящему Стандарту).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48. Сервис "Образовательная траектория"</w:t>
      </w:r>
      <w:r>
        <w:t xml:space="preserve"> представляет собой беседу с целью определения уровня развития имеющихся компетенций или необходимости получения дополнительных компетенций для конкретной вакансии.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49. Основанием для начала предоставления сервиса "Образовательная траектория" является наст</w:t>
      </w:r>
      <w:r>
        <w:t>упление срока предоставления сервиса, указанного в заключении о предоставлении сервиса "Траектория профессиональной ориентации".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Гражданину, подавшему заявление на обучение, сервис "Образовательная траектория" (в случае его назначения) должен быть предоста</w:t>
      </w:r>
      <w:r>
        <w:t>влен в срок не позднее 3 рабочих дней со дня принятия центром занятости населения заявления гражданина на обучение.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50. Центр занятости населения в день явки гражданина: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проводит беседу с гражданином с целью уточнения желаемой профессии, сферы деятельно</w:t>
      </w:r>
      <w:r>
        <w:t>сти;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формирует предварительный профиль компетенций гражданина по результатам проведенной беседы;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в) определяет способы оценки компетенций гражданина в соответствии с технологической картой и обеспечивает гражданину возможность прохождения такой оценки;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г) формирует фактический профиль компетенций гражданина и индивидуальный план развития компетенций гражданина;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22" w:name="P206"/>
      <w:bookmarkEnd w:id="22"/>
      <w:r>
        <w:t xml:space="preserve">д) формирует и направляет гражданину заключение о предоставлении гражданину сервиса "Образовательная траектория" (рекомендуемый образец приведен </w:t>
      </w:r>
      <w:r>
        <w:t xml:space="preserve">в </w:t>
      </w:r>
      <w:hyperlink w:anchor="P907" w:tooltip="Заключение">
        <w:r>
          <w:rPr>
            <w:color w:val="0000FF"/>
          </w:rPr>
          <w:t>приложении N 7</w:t>
        </w:r>
      </w:hyperlink>
      <w:r>
        <w:t xml:space="preserve"> к настоящему Стандарту).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23" w:name="P207"/>
      <w:bookmarkEnd w:id="23"/>
      <w:r>
        <w:t>51. Результатом сервиса "Образовательная траектория" является заключение о предоставлении сервиса "Образовательная траектория", включающее индивидуальный план развития ком</w:t>
      </w:r>
      <w:r>
        <w:t xml:space="preserve">петенций гражданина,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anchor="P206" w:tooltip="д) формирует и направляет гражданину заключение о предоставлении гражданину сервиса &quot;Образовательная траектория&quot; (рекомендуемый образец приведен в приложении N 7 к настоящему Стандарту).">
        <w:r>
          <w:rPr>
            <w:color w:val="0000FF"/>
          </w:rPr>
          <w:t>подпунктом "д" пункта 50</w:t>
        </w:r>
      </w:hyperlink>
      <w:r>
        <w:t xml:space="preserve"> настоящего Стандарта.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52. </w:t>
      </w:r>
      <w:proofErr w:type="gramStart"/>
      <w:r>
        <w:t>В случае неявки гражданина в центр занятости населения для получения сервиса "Образователь</w:t>
      </w:r>
      <w:r>
        <w:t>ная траектория" в назначенные центром занятости населения дату и время центр занятости населения фиксирует на единой цифровой платформе сведения о неявке гражданина, предоставление меры поддержки прекращается, о чем центр занятости населения направляет гра</w:t>
      </w:r>
      <w:r>
        <w:t xml:space="preserve">жданину соответствующее уведомление в срок не позднее следующего рабочего дня со дня </w:t>
      </w:r>
      <w:r>
        <w:lastRenderedPageBreak/>
        <w:t>прекращения меры поддержки.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53. </w:t>
      </w:r>
      <w:proofErr w:type="gramStart"/>
      <w:r>
        <w:t>Сервис "Профессиональная консультация" предоставляется в виде беседы с гражданином с целью анализа результатов предоставленных ранее сервис</w:t>
      </w:r>
      <w:r>
        <w:t>ов, оценки осведомленности гражданина о профессии, сфере деятельности, в которой он хочет осуществлять профессиональную деятельность, проведения дополнительного информирования об этой профессии, сфере деятельности (при необходимости), выдачи рекомендаций п</w:t>
      </w:r>
      <w:r>
        <w:t>о самостоятельному изучению информации об интересующей гражданина профессии, сфере деятельности.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>Сервис "Профессиональная консультация" для зарегистрированного гражданина, в индивидуальный план которого включена мера государственной поддержки в сфере занят</w:t>
      </w:r>
      <w:r>
        <w:t>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местности, или гражданина, подавшего заявление на обучение, представляет собой беседу с целью оценки осоз</w:t>
      </w:r>
      <w:r>
        <w:t>нанности выбора гражданином профессии, специальности для обучения с учетом возможности его трудоустройства, соответствия индивидуально-психологическим особенностям, ценностным</w:t>
      </w:r>
      <w:proofErr w:type="gramEnd"/>
      <w:r>
        <w:t xml:space="preserve"> ориентациям в карьере и формирования рекомендаций об обоснованности выбранной пр</w:t>
      </w:r>
      <w:r>
        <w:t>офессии, специальности или о смене выбранной профессии, специальности для обучения.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54. Основанием для начала предоставления гражданину сервиса "Профессиональная консультация" является наступление срока предоставления сервиса, указанного в заключении о пре</w:t>
      </w:r>
      <w:r>
        <w:t>доставлении гражданину сервиса "Траектория профессиональной ориентации".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Профессиональная консультация для гражданина, подавшего заявление на обучение, должна быть проведена не позднее 3 рабочих дней со дня принятия центром занятости населения заявления гр</w:t>
      </w:r>
      <w:r>
        <w:t>ажданина на обучение.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55. Профессиональная консультация может проводиться в дистанционной форме в режиме видеоконференции либо при личной явке гражданина в центр занятости населения.</w:t>
      </w:r>
    </w:p>
    <w:p w:rsidR="003B5DC1" w:rsidRDefault="00BC024C">
      <w:pPr>
        <w:pStyle w:val="ConsPlusNormal0"/>
        <w:spacing w:before="240"/>
        <w:ind w:firstLine="540"/>
        <w:jc w:val="both"/>
      </w:pPr>
      <w:proofErr w:type="gramStart"/>
      <w:r>
        <w:t xml:space="preserve">При отсутствии у гражданина технической возможности участвовать в беседе </w:t>
      </w:r>
      <w:r>
        <w:t>в дистанционной форме в режиме видеоконференции, гражданин может явиться в центр занятости населения на беседу в назначенные дату и время.</w:t>
      </w:r>
      <w:proofErr w:type="gramEnd"/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56. </w:t>
      </w:r>
      <w:proofErr w:type="gramStart"/>
      <w:r>
        <w:t xml:space="preserve">В случае неявки гражданина в центр занятости населения на профессиональную консультацию или неучастия гражданина </w:t>
      </w:r>
      <w:r>
        <w:t>в профессиональной консультации в дистанционной форме в режиме видеоконференции в назначенные центром занятости населения дату и время, центр занятости населения фиксирует на единой цифровой платформе сведения о неявке (неучастии) гражданина, предоставлени</w:t>
      </w:r>
      <w:r>
        <w:t>е меры поддержки прекращается, о чем центр занятости населения направляет гражданину соответствующее уведомление в срок не</w:t>
      </w:r>
      <w:proofErr w:type="gramEnd"/>
      <w:r>
        <w:t xml:space="preserve"> позднее следующего рабочего дня со дня прекращения меры поддержки.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57. Центр занятости населения не позднее 1 рабочего дня со дня про</w:t>
      </w:r>
      <w:r>
        <w:t>ведения с гражданином профессиональной консультации: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фиксирует результаты профессиональной консультации на единой цифровой платформе;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24" w:name="P218"/>
      <w:bookmarkEnd w:id="24"/>
      <w:r>
        <w:t xml:space="preserve">б) формирует и направляет гражданину заключение о предоставлении гражданину сервиса </w:t>
      </w:r>
      <w:r>
        <w:lastRenderedPageBreak/>
        <w:t>"Профессиональная консультация" (ре</w:t>
      </w:r>
      <w:r>
        <w:t xml:space="preserve">комендуемый образец приведен в </w:t>
      </w:r>
      <w:hyperlink w:anchor="P991" w:tooltip="Заключение">
        <w:r>
          <w:rPr>
            <w:color w:val="0000FF"/>
          </w:rPr>
          <w:t>приложении N 8</w:t>
        </w:r>
      </w:hyperlink>
      <w:r>
        <w:t xml:space="preserve"> к настоящему Стандарту).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25" w:name="P219"/>
      <w:bookmarkEnd w:id="25"/>
      <w:r>
        <w:t>58. Результатом сервиса "Профессиональная консультация" является заключение о предоставлении гражданину сервиса "Профессиональная консультация</w:t>
      </w:r>
      <w:r>
        <w:t xml:space="preserve">", сформированное и направленное центром занятости населения гражданину в соответствии с </w:t>
      </w:r>
      <w:hyperlink w:anchor="P218" w:tooltip="б) формирует и направляет гражданину заключение о предоставлении гражданину сервиса &quot;Профессиональная консультация&quot; (рекомендуемый образец приведен в приложении N 8 к настоящему Стандарту).">
        <w:r>
          <w:rPr>
            <w:color w:val="0000FF"/>
          </w:rPr>
          <w:t>подпунктом "б" пункта 57</w:t>
        </w:r>
      </w:hyperlink>
      <w:r>
        <w:t xml:space="preserve"> настоящего Стандарта.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59. </w:t>
      </w:r>
      <w:proofErr w:type="gramStart"/>
      <w:r>
        <w:t>Центр занятости населения не позднее 2 недель со дня направления зарегистрированному гражданину, в индивидуальный план которого не включена мера гос</w:t>
      </w:r>
      <w:r>
        <w:t>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местности, заключения по предоставлению последнего сервиса, назначенн</w:t>
      </w:r>
      <w:r>
        <w:t>ого в рамках меры поддержки, направляет в отношении такого гражданина межведомственный запрос с использованием единой системы</w:t>
      </w:r>
      <w:proofErr w:type="gramEnd"/>
      <w:r>
        <w:t xml:space="preserve"> межведомственного электронного взаимодействия в Фонд пенсионного и социального страхования Российской Федерации о </w:t>
      </w:r>
      <w:proofErr w:type="gramStart"/>
      <w:r>
        <w:t>сведениях</w:t>
      </w:r>
      <w:proofErr w:type="gramEnd"/>
      <w:r>
        <w:t xml:space="preserve"> о труд</w:t>
      </w:r>
      <w:r>
        <w:t>овой деятельности, о месте осуществления трудовой деятельности.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60. Сервис "Групповые мероприятия с учащимися" предоставляется в целях обеспечения реализации профессиональной ориентации среди обучающихся общеобразовательных организаций. Указанный сервис мо</w:t>
      </w:r>
      <w:r>
        <w:t>жет предоставляться обучающимся в общеобразовательной организации, в центрах занятости населения или в иных организациях, привлеченных центром занятости населения.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61. Основанием для начала предоставления сервиса "Групповые мероприятия с учащимися" являетс</w:t>
      </w:r>
      <w:r>
        <w:t>я день принятия центром занятости населения заявки образовательной организации.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62. Центр занятости населения в срок не позднее 5 рабочих дней со дня принятия заявки образовательной организации: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определяет возможность предоставления сервиса в соответствии с заявкой образовательной организации;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формирует предложения по предоставлению сервиса;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в) направляет общеобразовательной организации с использованием единой цифровой платформы сформированн</w:t>
      </w:r>
      <w:r>
        <w:t>ые предложения по предоставлению сервиса.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26" w:name="P227"/>
      <w:bookmarkEnd w:id="26"/>
      <w:r>
        <w:t xml:space="preserve">63. Общеобразовательная организация в срок не позднее 2 рабочих дней со дня </w:t>
      </w:r>
      <w:proofErr w:type="gramStart"/>
      <w:r>
        <w:t>получения предложений центра занятости населения</w:t>
      </w:r>
      <w:proofErr w:type="gramEnd"/>
      <w:r>
        <w:t xml:space="preserve"> по предоставлению сервиса: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а) проводит анализ предложений центра занятости населения и пр</w:t>
      </w:r>
      <w:r>
        <w:t>инимает решение о согласовании предложений или необходимости их корректировки;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б) направляет центру занятости населения с использованием единой цифровой платформы уведомление, содержащее информацию о согласовании предложений или о несогласовании предложени</w:t>
      </w:r>
      <w:r>
        <w:t>й с указанием причин и необходимости корректировки предложений.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lastRenderedPageBreak/>
        <w:t xml:space="preserve">64. В случае </w:t>
      </w:r>
      <w:proofErr w:type="gramStart"/>
      <w:r>
        <w:t>необходимости корректировки предложений центра занятости населения</w:t>
      </w:r>
      <w:proofErr w:type="gramEnd"/>
      <w:r>
        <w:t xml:space="preserve"> по предоставлению сервиса центр занятости населения в срок не позднее 3 рабочих дней со дня получения уведомлени</w:t>
      </w:r>
      <w:r>
        <w:t>я общеобразовательной организации вносит корректировки в предложения о предоставлении сервиса и направляет учебному заведению с использованием единой цифровой платформы скорректированные предложения.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Общеобразовательная организация осуществляет согласовани</w:t>
      </w:r>
      <w:r>
        <w:t xml:space="preserve">е скорректированных предложений центра занятости населения в порядке, предусмотренном </w:t>
      </w:r>
      <w:hyperlink w:anchor="P227" w:tooltip="63. Общеобразовательная организация в срок не позднее 2 рабочих дней со дня получения предложений центра занятости населения по предоставлению сервиса:">
        <w:r>
          <w:rPr>
            <w:color w:val="0000FF"/>
          </w:rPr>
          <w:t>пунктом 63</w:t>
        </w:r>
      </w:hyperlink>
      <w:r>
        <w:t xml:space="preserve"> настоящего Стандарта.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 xml:space="preserve">65. Предоставление сервиса "Групповые мероприятия с учащимися" осуществляется в сроки и </w:t>
      </w:r>
      <w:proofErr w:type="gramStart"/>
      <w:r>
        <w:t>порядке</w:t>
      </w:r>
      <w:proofErr w:type="gramEnd"/>
      <w:r>
        <w:t>, согласованные в предложениях по предоставлению сервиса.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66. Центр занятости населения с использованием единой цифровой платформы фиксирует информацию о результатах предоставления сервиса "Групповые мероприятия с учащимися" в срок не позднее 2 рабочих дней со дня предоставления сервиса.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27" w:name="P234"/>
      <w:bookmarkEnd w:id="27"/>
      <w:r>
        <w:t>67. Результатом сервиса "</w:t>
      </w:r>
      <w:r>
        <w:t xml:space="preserve">Групповые мероприятия с учащимися" является заключение о предоставлении сервиса "Групповые мероприятия с учащимися" (рекомендуемый образец приведен в </w:t>
      </w:r>
      <w:hyperlink w:anchor="P1080" w:tooltip="Заключение">
        <w:r>
          <w:rPr>
            <w:color w:val="0000FF"/>
          </w:rPr>
          <w:t>приложении N 9</w:t>
        </w:r>
      </w:hyperlink>
      <w:r>
        <w:t xml:space="preserve"> к настоящему Стандарту), сформированное центром</w:t>
      </w:r>
      <w:r>
        <w:t xml:space="preserve"> занятости населения с использованием единой цифровой платформы в срок не позднее 2 рабочих дней со дня предоставления сервиса. Указанное заключение направляется с использованием единой цифровой платформы в общеобразовательную организацию в день его формир</w:t>
      </w:r>
      <w:r>
        <w:t>ования.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Title0"/>
        <w:jc w:val="center"/>
        <w:outlineLvl w:val="1"/>
      </w:pPr>
      <w:r>
        <w:t>IV. Показатели исполнения Стандарта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r>
        <w:t>68. Показатели исполнения настоящего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</w:t>
      </w:r>
      <w:r>
        <w:t xml:space="preserve">льности (профессии), трудоустройства, прохождения профессионального обучения, получения дополнительного профессионального образования, сведения, необходимые для оценки (расчета) показателей, методика оценки (расчета) показателей предусмотрены в </w:t>
      </w:r>
      <w:hyperlink w:anchor="P1152" w:tooltip="Показатели">
        <w:r>
          <w:rPr>
            <w:color w:val="0000FF"/>
          </w:rPr>
          <w:t>приложении N 10</w:t>
        </w:r>
      </w:hyperlink>
      <w:r>
        <w:t xml:space="preserve"> к настоящему Стандарту.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69. Сбор информации по исполнению полномочия для формирования отчета производится ежемесячно. Ежемесячные сведения в дальнейшем используются при подготовке полугодовых и годовых отчет</w:t>
      </w:r>
      <w:r>
        <w:t>ов.</w:t>
      </w:r>
    </w:p>
    <w:p w:rsidR="003B5DC1" w:rsidRDefault="00BC024C">
      <w:pPr>
        <w:pStyle w:val="ConsPlusNormal0"/>
        <w:spacing w:before="240"/>
        <w:ind w:firstLine="540"/>
        <w:jc w:val="both"/>
      </w:pPr>
      <w:r>
        <w:t>70. Сведения, необходимые для расчета показателей, центр занятости населения вносит на единую цифровую платформу в результате выполнения процедур (действий), предусмотренных настоящим Стандартом.</w:t>
      </w: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t>Приложение N 1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lastRenderedPageBreak/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деятельности (профессии),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получения</w:t>
      </w:r>
    </w:p>
    <w:p w:rsidR="003B5DC1" w:rsidRDefault="00BC024C">
      <w:pPr>
        <w:pStyle w:val="ConsPlusNormal0"/>
        <w:jc w:val="right"/>
      </w:pPr>
      <w:r>
        <w:t>дополнительного пр</w:t>
      </w:r>
      <w:r>
        <w:t>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Рекомендуемый образец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bookmarkStart w:id="28" w:name="P263"/>
            <w:bookmarkEnd w:id="28"/>
            <w:r>
              <w:t>Заявление</w:t>
            </w:r>
          </w:p>
          <w:p w:rsidR="003B5DC1" w:rsidRDefault="00BC024C">
            <w:pPr>
              <w:pStyle w:val="ConsPlusNormal0"/>
              <w:jc w:val="center"/>
            </w:pPr>
            <w:r>
              <w:t>о предоставлении меры государственной поддержки по организации профессиональной о</w:t>
            </w:r>
            <w:r>
              <w:t>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2"/>
        <w:gridCol w:w="5044"/>
      </w:tblGrid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bookmarkStart w:id="29" w:name="P266"/>
            <w:bookmarkEnd w:id="29"/>
            <w:r>
              <w:t>1. Фамилия, имя, отчество (при наличии) ___________________________________</w:t>
            </w:r>
            <w:r>
              <w:t>___</w:t>
            </w:r>
          </w:p>
          <w:p w:rsidR="003B5DC1" w:rsidRDefault="00BC024C">
            <w:pPr>
              <w:pStyle w:val="ConsPlusNormal0"/>
            </w:pPr>
            <w:r>
              <w:t>2. Пол __________________________________</w:t>
            </w:r>
          </w:p>
          <w:p w:rsidR="003B5DC1" w:rsidRDefault="00BC024C">
            <w:pPr>
              <w:pStyle w:val="ConsPlusNormal0"/>
            </w:pPr>
            <w:r>
              <w:t>3. Дата рождения _________________________</w:t>
            </w:r>
          </w:p>
          <w:p w:rsidR="003B5DC1" w:rsidRDefault="00BC024C">
            <w:pPr>
              <w:pStyle w:val="ConsPlusNormal0"/>
            </w:pPr>
            <w:r>
              <w:t>4. Гражданство ___________________________</w:t>
            </w:r>
          </w:p>
          <w:p w:rsidR="003B5DC1" w:rsidRDefault="00BC024C">
            <w:pPr>
              <w:pStyle w:val="ConsPlusNormal0"/>
            </w:pPr>
            <w:r>
              <w:t xml:space="preserve">5. ИНН </w:t>
            </w:r>
            <w:hyperlink w:anchor="P419" w:tooltip="&lt;5&gt; Идентификационный номер налогоплательщика.">
              <w:r>
                <w:rPr>
                  <w:color w:val="0000FF"/>
                </w:rPr>
                <w:t>&lt;5&gt;</w:t>
              </w:r>
            </w:hyperlink>
            <w:r>
              <w:t xml:space="preserve"> ______________________________</w:t>
            </w:r>
          </w:p>
          <w:p w:rsidR="003B5DC1" w:rsidRDefault="00BC024C">
            <w:pPr>
              <w:pStyle w:val="ConsPlusNormal0"/>
            </w:pPr>
            <w:r>
              <w:t xml:space="preserve">6. СНИЛС </w:t>
            </w:r>
            <w:hyperlink w:anchor="P420" w:tooltip="&lt;6&gt; Страховой номер индивидуального лицевого счета.">
              <w:r>
                <w:rPr>
                  <w:color w:val="0000FF"/>
                </w:rPr>
                <w:t>&lt;6&gt;</w:t>
              </w:r>
            </w:hyperlink>
            <w:r>
              <w:t xml:space="preserve"> ___________________________</w:t>
            </w:r>
          </w:p>
          <w:p w:rsidR="003B5DC1" w:rsidRDefault="00BC024C">
            <w:pPr>
              <w:pStyle w:val="ConsPlusNormal0"/>
            </w:pPr>
            <w:r>
              <w:t>7. Серия, номер паспорта ___________________________________________________</w:t>
            </w:r>
          </w:p>
          <w:p w:rsidR="003B5DC1" w:rsidRDefault="00BC024C">
            <w:pPr>
              <w:pStyle w:val="ConsPlusNormal0"/>
            </w:pPr>
            <w:r>
              <w:t>8. Дата выдачи паспорта ______________________________</w:t>
            </w:r>
            <w:r>
              <w:t>______________________</w:t>
            </w:r>
          </w:p>
          <w:p w:rsidR="003B5DC1" w:rsidRDefault="00BC024C">
            <w:pPr>
              <w:pStyle w:val="ConsPlusNormal0"/>
            </w:pPr>
            <w:bookmarkStart w:id="30" w:name="P274"/>
            <w:bookmarkEnd w:id="30"/>
            <w:r>
              <w:t>9. Кем выдан паспорт ______________________________________________________</w:t>
            </w:r>
          </w:p>
          <w:p w:rsidR="003B5DC1" w:rsidRDefault="00BC024C">
            <w:pPr>
              <w:pStyle w:val="ConsPlusNormal0"/>
            </w:pPr>
            <w:r>
              <w:t>10. Адрес (выбрать значение):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места жительства (пребывания)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места фактического проживания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10.1. Субъект Российской Федерации 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10.2. Район, населенный пункт 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10.3. Улица _____________________________________________________________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10.4. Дом, корпус, строение ____</w:t>
            </w:r>
            <w:r>
              <w:t>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10.5. Квартира __________________________</w:t>
            </w:r>
          </w:p>
          <w:p w:rsidR="003B5DC1" w:rsidRDefault="00BC024C">
            <w:pPr>
              <w:pStyle w:val="ConsPlusNormal0"/>
            </w:pPr>
            <w:r>
              <w:t>11. Контактная информация: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11.1. Номер телефона ____________________________________________________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11.2. Адрес электронной почты (при наличии) _______________________________</w:t>
            </w:r>
          </w:p>
          <w:p w:rsidR="003B5DC1" w:rsidRDefault="00BC024C">
            <w:pPr>
              <w:pStyle w:val="ConsPlusNormal0"/>
            </w:pPr>
            <w:r>
              <w:t xml:space="preserve">12. Место предоставления </w:t>
            </w:r>
            <w:r>
              <w:t>меры поддержки: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12.1. Субъект Российской Федерации 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12.2. Центр занятости населения ___________________________________________</w:t>
            </w:r>
          </w:p>
          <w:p w:rsidR="003B5DC1" w:rsidRDefault="00BC024C">
            <w:pPr>
              <w:pStyle w:val="ConsPlusNormal0"/>
            </w:pPr>
            <w:r>
              <w:lastRenderedPageBreak/>
              <w:t>13. Сведения об образовании: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13.1. Образование _______________________________________________________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13.2. Ученая степень (при наличии) 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13.3. Учебное заведение __________________________________________________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13.4. Факультет _______________</w:t>
            </w:r>
            <w:r>
              <w:t>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13.5. Год окончания обучения _____________________________________________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13.6. Квалификация по диплому 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13.7. Специальность по диплому _________________________________</w:t>
            </w:r>
            <w:r>
              <w:t>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13.8. Серия диплома _____________________________________________________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13.9. Номер диплома _____________________________________________________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13.10. Дата выдачи диплома ______________________________________________</w:t>
            </w:r>
          </w:p>
          <w:p w:rsidR="003B5DC1" w:rsidRDefault="00BC024C">
            <w:pPr>
              <w:pStyle w:val="ConsPlusNormal0"/>
            </w:pPr>
            <w:r>
              <w:t>14. Социальный статус:</w:t>
            </w:r>
          </w:p>
          <w:p w:rsidR="003B5DC1" w:rsidRDefault="00BC024C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предпенсионер</w:t>
            </w:r>
            <w:proofErr w:type="spellEnd"/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инвалид (выбрать значение)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 группы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 группы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III группы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ребенок-сирота, ребенок, оставшийся без попечения родителей, лицо из числа детей-сирот, детей, оставшихся без попечения родителей</w:t>
            </w:r>
          </w:p>
          <w:p w:rsidR="003B5DC1" w:rsidRDefault="00BC024C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освобожден</w:t>
            </w:r>
            <w:proofErr w:type="gramEnd"/>
            <w:r>
              <w:t xml:space="preserve"> из учреждения, исполняющего наказание в виде лишения свободы, и ищу работу не более одного года с даты освобождения</w:t>
            </w:r>
          </w:p>
          <w:p w:rsidR="003B5DC1" w:rsidRDefault="00BC024C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одинокий или многодетный родитель (опекун, попечитель), воспитывающий несовершеннолетних детей, детей-инвалидов</w:t>
            </w:r>
          </w:p>
          <w:p w:rsidR="003B5DC1" w:rsidRDefault="00BC024C">
            <w:pPr>
              <w:pStyle w:val="ConsPlusNormal0"/>
            </w:pPr>
            <w:r>
              <w:t>15. Желаемые у</w:t>
            </w:r>
            <w:r>
              <w:t>словия трудоустройства (при наличии понимания):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15.1. Профессия (должность, специальность) 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15.2. Сфера деятельности (специализация) 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15.3. Форма занятости:</w:t>
            </w:r>
          </w:p>
          <w:p w:rsidR="003B5DC1" w:rsidRDefault="00BC024C">
            <w:pPr>
              <w:pStyle w:val="ConsPlusNormal0"/>
              <w:ind w:left="567"/>
            </w:pPr>
            <w:r>
              <w:t xml:space="preserve">15.3.1. График работы (выбрать </w:t>
            </w:r>
            <w:r>
              <w:t>значения):</w:t>
            </w:r>
          </w:p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полный рабочий день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сменная работа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85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только дневная смена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85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только ночная смена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850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7170" cy="28575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графику сменности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режим гибкого рабочего времени _____________________________________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вахтовый метод ____________________________________________________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неполный рабочий день (неполная рабочая неделя)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любой</w:t>
            </w:r>
          </w:p>
          <w:p w:rsidR="003B5DC1" w:rsidRDefault="00BC024C">
            <w:pPr>
              <w:pStyle w:val="ConsPlusNormal0"/>
              <w:ind w:left="567"/>
            </w:pPr>
            <w:r>
              <w:t>15.3.2. Тип занятости (выбрать значения):</w:t>
            </w:r>
          </w:p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временная работа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стажировка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сезонная работа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left="567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дистанционная (удаленная) рабо</w:t>
            </w:r>
            <w:r>
              <w:t>та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15.4. Размер заработной платы:</w:t>
            </w:r>
          </w:p>
          <w:p w:rsidR="003B5DC1" w:rsidRDefault="00BC024C">
            <w:pPr>
              <w:pStyle w:val="ConsPlusNormal0"/>
              <w:ind w:left="567"/>
            </w:pPr>
            <w:r>
              <w:t>15.4.1. От ________ рублей</w:t>
            </w:r>
          </w:p>
          <w:p w:rsidR="003B5DC1" w:rsidRDefault="00BC024C">
            <w:pPr>
              <w:pStyle w:val="ConsPlusNormal0"/>
              <w:ind w:left="567"/>
            </w:pPr>
            <w:r>
              <w:t>15.4.2. До ________ рублей</w:t>
            </w:r>
          </w:p>
          <w:p w:rsidR="003B5DC1" w:rsidRDefault="00BC024C">
            <w:pPr>
              <w:pStyle w:val="ConsPlusNormal0"/>
            </w:pPr>
            <w:r>
              <w:t>16. Сведения о предыдущей работе:</w:t>
            </w:r>
          </w:p>
        </w:tc>
      </w:tr>
      <w:tr w:rsidR="003B5DC1"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t>16.1. Наименование работодателя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5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(полное наименование организации или фамилия, имя отчество (при наличии) индивидуального предпринимателя, иного физического лица)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пребывал в добровольческом формировании в связи с заключением контракта, предусмотренном Федеральным </w:t>
            </w:r>
            <w:hyperlink r:id="rId21" w:tooltip="Федеральный закон от 31.05.1996 N 61-ФЗ (ред. от 26.12.2024) &quot;Об обороне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31 мая 1996 г. N 61-ФЗ "Об оборо</w:t>
            </w:r>
            <w:r>
              <w:t>не"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16.2. Наименование торговой марки (бренда) 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16.3. Профессия (должность, специальность) 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16.4. Сфера деятельности (специализация) 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16.5. Должностные обязан</w:t>
            </w:r>
            <w:r>
              <w:t>ности 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16.6. Личностные качества ________________________________________________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16.7. Знания ____________________________________________________________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16.8. Навыки, умения ____________________________________</w:t>
            </w:r>
            <w:r>
              <w:t>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16.9. Используемые инструменты, оборудование 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16.10. Период работы:</w:t>
            </w:r>
          </w:p>
          <w:p w:rsidR="003B5DC1" w:rsidRDefault="00BC024C">
            <w:pPr>
              <w:pStyle w:val="ConsPlusNormal0"/>
              <w:ind w:left="567"/>
            </w:pPr>
            <w:r>
              <w:t>16.10.1. Начало _______________________________________________________</w:t>
            </w:r>
          </w:p>
          <w:p w:rsidR="003B5DC1" w:rsidRDefault="00BC024C">
            <w:pPr>
              <w:pStyle w:val="ConsPlusNormal0"/>
              <w:ind w:left="567"/>
            </w:pPr>
            <w:r>
              <w:t>16.10.2. Окончание ___________________________________________________</w:t>
            </w:r>
            <w:r>
              <w:t>_</w:t>
            </w:r>
          </w:p>
          <w:p w:rsidR="003B5DC1" w:rsidRDefault="00BC024C">
            <w:pPr>
              <w:pStyle w:val="ConsPlusNormal0"/>
            </w:pPr>
            <w:r>
              <w:lastRenderedPageBreak/>
              <w:t>17. Сведения об иных профессиях (при наличии):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90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18. Сведения об иной занятости (при наличии):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18.1. Предпринимательская деятельность в сфере _____________________________</w:t>
            </w:r>
          </w:p>
          <w:p w:rsidR="003B5DC1" w:rsidRDefault="00BC024C">
            <w:pPr>
              <w:pStyle w:val="ConsPlusNormal0"/>
              <w:ind w:left="567"/>
            </w:pPr>
            <w:r>
              <w:t>18.1.1.</w:t>
            </w:r>
          </w:p>
          <w:p w:rsidR="003B5DC1" w:rsidRDefault="00BC024C">
            <w:pPr>
              <w:pStyle w:val="ConsPlusNormal0"/>
            </w:pPr>
            <w:r>
              <w:t>Начало ________________________________________________________</w:t>
            </w:r>
          </w:p>
          <w:p w:rsidR="003B5DC1" w:rsidRDefault="00BC024C">
            <w:pPr>
              <w:pStyle w:val="ConsPlusNormal0"/>
            </w:pPr>
            <w:r>
              <w:t>______________________________________________________________</w:t>
            </w:r>
          </w:p>
          <w:p w:rsidR="003B5DC1" w:rsidRDefault="00BC024C">
            <w:pPr>
              <w:pStyle w:val="ConsPlusNormal0"/>
              <w:ind w:left="567"/>
            </w:pPr>
            <w:r>
              <w:t>18.1.2. Окончание 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18.2. Деятельность в качестве плательщика налога на профессиональный доход</w:t>
            </w:r>
          </w:p>
          <w:p w:rsidR="003B5DC1" w:rsidRDefault="00BC024C">
            <w:pPr>
              <w:pStyle w:val="ConsPlusNormal0"/>
              <w:ind w:firstLine="850"/>
              <w:jc w:val="both"/>
            </w:pPr>
            <w:r>
              <w:t>в сфере ________________________________________________</w:t>
            </w:r>
          </w:p>
          <w:p w:rsidR="003B5DC1" w:rsidRDefault="00BC024C">
            <w:pPr>
              <w:pStyle w:val="ConsPlusNormal0"/>
              <w:ind w:left="567"/>
            </w:pPr>
            <w:r>
              <w:t>18.2.1. Начало ____________________________________________</w:t>
            </w:r>
          </w:p>
          <w:p w:rsidR="003B5DC1" w:rsidRDefault="00BC024C">
            <w:pPr>
              <w:pStyle w:val="ConsPlusNormal0"/>
              <w:ind w:left="567"/>
            </w:pPr>
            <w:r>
              <w:t>18.2.2. Окончание _________________________________________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18.3. Прочая занятость _______________________________________</w:t>
            </w:r>
          </w:p>
          <w:p w:rsidR="003B5DC1" w:rsidRDefault="00BC024C">
            <w:pPr>
              <w:pStyle w:val="ConsPlusNormal0"/>
              <w:ind w:left="567"/>
            </w:pPr>
            <w:r>
              <w:t>18.3.1. Начало ____________________________________________</w:t>
            </w:r>
          </w:p>
          <w:p w:rsidR="003B5DC1" w:rsidRDefault="00BC024C">
            <w:pPr>
              <w:pStyle w:val="ConsPlusNormal0"/>
              <w:ind w:left="567"/>
            </w:pPr>
            <w:r>
              <w:t>18.3.2. Окончание _________________________________________</w:t>
            </w:r>
          </w:p>
          <w:p w:rsidR="003B5DC1" w:rsidRDefault="00BC024C">
            <w:pPr>
              <w:pStyle w:val="ConsPlusNormal0"/>
            </w:pPr>
            <w:r>
              <w:t>19. Достижения ___________________________________________________________</w:t>
            </w:r>
          </w:p>
          <w:p w:rsidR="003B5DC1" w:rsidRDefault="00BC024C">
            <w:pPr>
              <w:pStyle w:val="ConsPlusNormal0"/>
            </w:pPr>
            <w:r>
              <w:t>20. Сведения о повышении квалификации (курсы, дополнительное образование):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20.1. Название курса _________________________</w:t>
            </w:r>
            <w:r>
              <w:t>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20.2. Наименование образовательной организации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90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t>20.3. Год окончания _____________________________________________________</w:t>
            </w:r>
          </w:p>
          <w:p w:rsidR="003B5DC1" w:rsidRDefault="00BC024C">
            <w:pPr>
              <w:pStyle w:val="ConsPlusNormal0"/>
            </w:pPr>
            <w:r>
              <w:t>21. Сведения о независимой оценке квалификации: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21.1. Регистрационный номер свидетельства 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21.2. Дата выдачи свидетельства ___________________________________________</w:t>
            </w:r>
          </w:p>
          <w:p w:rsidR="003B5DC1" w:rsidRDefault="00BC024C">
            <w:pPr>
              <w:pStyle w:val="ConsPlusNormal0"/>
            </w:pPr>
            <w:r>
              <w:t>22. Знание иностранных языков: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22.1. Название иностранного языка ________________________________________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22.2. Уровень владения ___________________________________________________</w:t>
            </w:r>
          </w:p>
          <w:p w:rsidR="003B5DC1" w:rsidRDefault="00BC024C">
            <w:pPr>
              <w:pStyle w:val="ConsPlusNormal0"/>
            </w:pPr>
            <w:r>
              <w:t>23. Наличие медицинских документов (выбрать значение):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медицинская книжка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медицинская справка</w:t>
            </w:r>
          </w:p>
          <w:p w:rsidR="003B5DC1" w:rsidRDefault="00BC024C">
            <w:pPr>
              <w:pStyle w:val="ConsPlusNormal0"/>
              <w:ind w:left="567"/>
            </w:pPr>
            <w:r>
              <w:t>вид справки ______________________________________________</w:t>
            </w:r>
          </w:p>
          <w:p w:rsidR="003B5DC1" w:rsidRDefault="00BC024C">
            <w:pPr>
              <w:pStyle w:val="ConsPlusNormal0"/>
            </w:pPr>
            <w:r>
              <w:t>24. Наличие водительского удостоверения (выбрать значения):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7170" cy="28575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A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7170" cy="28575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A1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B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BE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B1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C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CE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C1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C1E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D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DE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D1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DIE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M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</w:t>
            </w:r>
            <w:proofErr w:type="spellStart"/>
            <w:r>
              <w:t>Tm</w:t>
            </w:r>
            <w:proofErr w:type="spellEnd"/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категория </w:t>
            </w:r>
            <w:proofErr w:type="spellStart"/>
            <w:r>
              <w:t>Tb</w:t>
            </w:r>
            <w:proofErr w:type="spellEnd"/>
          </w:p>
          <w:p w:rsidR="003B5DC1" w:rsidRDefault="00BC024C">
            <w:pPr>
              <w:pStyle w:val="ConsPlusNormal0"/>
            </w:pPr>
            <w:r>
              <w:t>25. Наличие сертификатов, допусков или иных документов _______________________</w:t>
            </w:r>
          </w:p>
          <w:p w:rsidR="003B5DC1" w:rsidRDefault="00BC024C">
            <w:pPr>
              <w:pStyle w:val="ConsPlusNormal0"/>
            </w:pPr>
            <w:r>
              <w:t>26. Готовность к переобучению (выбрать значение):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готов (</w:t>
            </w:r>
            <w:proofErr w:type="gramStart"/>
            <w:r>
              <w:t>готова</w:t>
            </w:r>
            <w:proofErr w:type="gramEnd"/>
            <w:r>
              <w:t>)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готов (не </w:t>
            </w:r>
            <w:proofErr w:type="gramStart"/>
            <w:r>
              <w:t>готова</w:t>
            </w:r>
            <w:proofErr w:type="gramEnd"/>
            <w:r>
              <w:t>)</w:t>
            </w:r>
          </w:p>
          <w:p w:rsidR="003B5DC1" w:rsidRDefault="00BC024C">
            <w:pPr>
              <w:pStyle w:val="ConsPlusNormal0"/>
            </w:pPr>
            <w:r>
              <w:t>27. Готовность к командировкам (выбрать значение):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готов (</w:t>
            </w:r>
            <w:proofErr w:type="gramStart"/>
            <w:r>
              <w:t>готова</w:t>
            </w:r>
            <w:proofErr w:type="gramEnd"/>
            <w:r>
              <w:t>)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7170" cy="28575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готов (не </w:t>
            </w:r>
            <w:proofErr w:type="gramStart"/>
            <w:r>
              <w:t>готова</w:t>
            </w:r>
            <w:proofErr w:type="gramEnd"/>
            <w:r>
              <w:t>)</w:t>
            </w:r>
          </w:p>
          <w:p w:rsidR="003B5DC1" w:rsidRDefault="00BC024C">
            <w:pPr>
              <w:pStyle w:val="ConsPlusNormal0"/>
              <w:jc w:val="both"/>
            </w:pPr>
            <w:r>
              <w:t>28. Готовность к взаимодействию с центром занятости населения в дистанционной форме (в режиме видеоконференции):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готов (</w:t>
            </w:r>
            <w:proofErr w:type="gramStart"/>
            <w:r>
              <w:t>готова</w:t>
            </w:r>
            <w:proofErr w:type="gramEnd"/>
            <w:r>
              <w:t>)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готов (не </w:t>
            </w:r>
            <w:proofErr w:type="gramStart"/>
            <w:r>
              <w:t>готова</w:t>
            </w:r>
            <w:proofErr w:type="gramEnd"/>
            <w:r>
              <w:t>)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hyperlink w:anchor="P266" w:tooltip="1. Фамилия, имя, отчество (при наличии) ______________________________________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w:anchor="P274" w:tooltip="9. Кем выдан паспорт ______________________________________________________">
              <w:r>
                <w:rPr>
                  <w:color w:val="0000FF"/>
                </w:rPr>
                <w:t>9</w:t>
              </w:r>
            </w:hyperlink>
            <w:r>
              <w:t xml:space="preserve"> заполняются в автоматическ</w:t>
            </w:r>
            <w:r>
              <w:t>ом режиме на основании имеющихся данных в федеральной государственной информационной системе Единая цифровая платформа в сфере занятости и трудовых отношений "Работа России".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Подтверждение данных: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 подтверждаю, что ознакомился с положениями законодател</w:t>
            </w:r>
            <w:r>
              <w:t>ьства о занятости населения Российской Федерации.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 подтверждаю свое согласие на обработку моих персональных данных в целях принятия решения по настоящему обращению и предоставления мер государственной поддержки в сфере занятости населения, в том числе </w:t>
            </w:r>
            <w:proofErr w:type="gramStart"/>
            <w:r>
              <w:t>н</w:t>
            </w:r>
            <w:r>
              <w:t>а</w:t>
            </w:r>
            <w:proofErr w:type="gramEnd"/>
            <w:r>
              <w:t>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которых входит решение поставленных в обращении вопросов;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передачу моих персональных данных третьим лицам в</w:t>
            </w:r>
            <w:r>
              <w:t xml:space="preserve"> целях принятия решения по настоящему обращению и предоставления мер государственной поддержки в сфере занятости населения.</w:t>
            </w:r>
          </w:p>
        </w:tc>
      </w:tr>
    </w:tbl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ind w:firstLine="540"/>
        <w:jc w:val="both"/>
      </w:pPr>
      <w:r>
        <w:t>--------------------------------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31" w:name="P419"/>
      <w:bookmarkEnd w:id="31"/>
      <w:r>
        <w:t>&lt;5&gt; Идентификационный номер налогоплательщика.</w:t>
      </w:r>
    </w:p>
    <w:p w:rsidR="003B5DC1" w:rsidRDefault="00BC024C">
      <w:pPr>
        <w:pStyle w:val="ConsPlusNormal0"/>
        <w:spacing w:before="240"/>
        <w:ind w:firstLine="540"/>
        <w:jc w:val="both"/>
      </w:pPr>
      <w:bookmarkStart w:id="32" w:name="P420"/>
      <w:bookmarkEnd w:id="32"/>
      <w:r>
        <w:t>&lt;6&gt;</w:t>
      </w:r>
      <w:r>
        <w:t xml:space="preserve"> Страховой номер индивидуального лицевого счета.</w:t>
      </w: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t>Приложение N 2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деятельности (про</w:t>
      </w:r>
      <w:r>
        <w:t>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получения</w:t>
      </w:r>
    </w:p>
    <w:p w:rsidR="003B5DC1" w:rsidRDefault="00BC024C">
      <w:pPr>
        <w:pStyle w:val="ConsPlusNormal0"/>
        <w:jc w:val="right"/>
      </w:pPr>
      <w:r>
        <w:t>дополнительного профессионального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lastRenderedPageBreak/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Рекомендуемый образе</w:t>
      </w:r>
      <w:r>
        <w:t>ц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bookmarkStart w:id="33" w:name="P443"/>
            <w:bookmarkEnd w:id="33"/>
            <w:r>
              <w:t>Заявка</w:t>
            </w:r>
          </w:p>
          <w:p w:rsidR="003B5DC1" w:rsidRDefault="00BC024C">
            <w:pPr>
              <w:pStyle w:val="ConsPlusNormal0"/>
              <w:jc w:val="center"/>
            </w:pPr>
            <w:r>
              <w:t>образовательной организации о предоставлении сервиса "Групповые мероприятия с учащимися"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8628"/>
      </w:tblGrid>
      <w:tr w:rsidR="003B5DC1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Наименование общеобразовательной организации __________________________</w:t>
            </w:r>
          </w:p>
        </w:tc>
      </w:tr>
      <w:tr w:rsidR="003B5DC1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Адрес:</w:t>
            </w:r>
          </w:p>
          <w:p w:rsidR="003B5DC1" w:rsidRDefault="00BC024C">
            <w:pPr>
              <w:pStyle w:val="ConsPlusNormal0"/>
              <w:jc w:val="both"/>
            </w:pPr>
            <w:r>
              <w:t>субъект Российской Федерации __________________________________________</w:t>
            </w:r>
          </w:p>
          <w:p w:rsidR="003B5DC1" w:rsidRDefault="00BC024C">
            <w:pPr>
              <w:pStyle w:val="ConsPlusNormal0"/>
              <w:jc w:val="both"/>
            </w:pPr>
            <w:r>
              <w:t>район, населенный пункт, улица _________________________________________</w:t>
            </w:r>
          </w:p>
          <w:p w:rsidR="003B5DC1" w:rsidRDefault="00BC024C">
            <w:pPr>
              <w:pStyle w:val="ConsPlusNormal0"/>
              <w:jc w:val="both"/>
            </w:pPr>
            <w:r>
              <w:t>дом, корпус, строение ___________________________________________________</w:t>
            </w:r>
          </w:p>
        </w:tc>
      </w:tr>
      <w:tr w:rsidR="003B5DC1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Общее количество обучающихся - уч</w:t>
            </w:r>
            <w:r>
              <w:t>астников мероприятия __________________</w:t>
            </w:r>
          </w:p>
        </w:tc>
      </w:tr>
      <w:tr w:rsidR="003B5DC1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Класс ________________________________________________________________</w:t>
            </w:r>
          </w:p>
        </w:tc>
      </w:tr>
      <w:tr w:rsidR="003B5DC1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Предполагаемая дата проведения мероприятия _____________________________</w:t>
            </w:r>
          </w:p>
        </w:tc>
      </w:tr>
      <w:tr w:rsidR="003B5DC1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Предполагаемая форма и тематика проведения мероприятия __________________</w:t>
            </w:r>
          </w:p>
        </w:tc>
      </w:tr>
      <w:tr w:rsidR="003B5DC1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Контакты сотрудника учебного заведения для обратной связи и согласования формата мероприятия: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Фамилия, имя, отчество (при наличии) (полностью) ____________________________</w:t>
            </w:r>
          </w:p>
          <w:p w:rsidR="003B5DC1" w:rsidRDefault="00BC024C">
            <w:pPr>
              <w:pStyle w:val="ConsPlusNormal0"/>
              <w:jc w:val="both"/>
            </w:pPr>
            <w:r>
              <w:t>_____</w:t>
            </w:r>
            <w:r>
              <w:t>____________________________________________________________________</w:t>
            </w:r>
          </w:p>
          <w:p w:rsidR="003B5DC1" w:rsidRDefault="00BC024C">
            <w:pPr>
              <w:pStyle w:val="ConsPlusNormal0"/>
              <w:jc w:val="both"/>
            </w:pPr>
            <w:r>
              <w:t>Номер телефона ___________________________________________________________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Подтверждение данных:</w:t>
            </w:r>
          </w:p>
          <w:p w:rsidR="003B5DC1" w:rsidRDefault="00BC024C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 подтверждаю свое согласие на обработку моих персональных данных в целях принятия решения по настоящему обращению и предоставления сервиса "Групповые мероприятия с учащимися", в том числе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>направление данного обращения в государственный орган, государ</w:t>
            </w:r>
            <w:r>
              <w:t>ственные учреждения службы занятости населения или должностному лицу, в компетенцию которых входит решение поставленных в обращении вопросов;</w:t>
            </w:r>
          </w:p>
          <w:p w:rsidR="003B5DC1" w:rsidRDefault="00BC024C">
            <w:pPr>
              <w:pStyle w:val="ConsPlusNormal0"/>
              <w:ind w:firstLine="283"/>
              <w:jc w:val="both"/>
            </w:pPr>
            <w:r>
              <w:t xml:space="preserve">передачу моих персональных данных третьим лицам в целях принятия решения по настоящему обращению и предоставления </w:t>
            </w:r>
            <w:r>
              <w:t>мер государственной поддержки в сфере занятости населения.</w:t>
            </w:r>
          </w:p>
        </w:tc>
      </w:tr>
    </w:tbl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lastRenderedPageBreak/>
        <w:t>Приложение N 3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</w:t>
      </w:r>
      <w:r>
        <w:t>ьности (профессии),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получения</w:t>
      </w:r>
    </w:p>
    <w:p w:rsidR="003B5DC1" w:rsidRDefault="00BC024C">
      <w:pPr>
        <w:pStyle w:val="ConsPlusNormal0"/>
        <w:jc w:val="right"/>
      </w:pPr>
      <w:r>
        <w:t>дополнительного профессионального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Рекомендуемый образец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bookmarkStart w:id="34" w:name="P492"/>
            <w:bookmarkEnd w:id="34"/>
            <w:r>
              <w:t>Заключение</w:t>
            </w:r>
          </w:p>
          <w:p w:rsidR="003B5DC1" w:rsidRDefault="00BC024C">
            <w:pPr>
              <w:pStyle w:val="ConsPlusNormal0"/>
              <w:jc w:val="center"/>
            </w:pPr>
            <w:r>
              <w:t>о предоставлении гражданину сервиса "Траектория профессиональной ориентации"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5421"/>
        <w:gridCol w:w="1357"/>
        <w:gridCol w:w="623"/>
        <w:gridCol w:w="876"/>
      </w:tblGrid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top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bottom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предоставлен сервис "Траектория профессиональной ориентации".</w:t>
            </w: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В результате предоставления сервиса:</w:t>
            </w: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а) проведена беседа: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21" w:type="dxa"/>
          </w:tcPr>
          <w:p w:rsidR="003B5DC1" w:rsidRDefault="00BC024C">
            <w:pPr>
              <w:pStyle w:val="ConsPlusNormal0"/>
              <w:jc w:val="center"/>
            </w:pPr>
            <w:r>
              <w:t>Направление беседы</w:t>
            </w:r>
          </w:p>
        </w:tc>
        <w:tc>
          <w:tcPr>
            <w:tcW w:w="1357" w:type="dxa"/>
          </w:tcPr>
          <w:p w:rsidR="003B5DC1" w:rsidRDefault="00BC024C">
            <w:pPr>
              <w:pStyle w:val="ConsPlusNormal0"/>
              <w:jc w:val="center"/>
            </w:pPr>
            <w:r>
              <w:t>По шкале от 1 до 10</w:t>
            </w:r>
          </w:p>
        </w:tc>
        <w:tc>
          <w:tcPr>
            <w:tcW w:w="1499" w:type="dxa"/>
            <w:gridSpan w:val="2"/>
          </w:tcPr>
          <w:p w:rsidR="003B5DC1" w:rsidRDefault="00BC024C">
            <w:pPr>
              <w:pStyle w:val="ConsPlusNormal0"/>
              <w:jc w:val="center"/>
            </w:pPr>
            <w:r>
              <w:t>Выявлено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  <w:vAlign w:val="center"/>
          </w:tcPr>
          <w:p w:rsidR="003B5DC1" w:rsidRDefault="00BC024C">
            <w:pPr>
              <w:pStyle w:val="ConsPlusNormal0"/>
            </w:pPr>
            <w:r>
              <w:t>1.</w:t>
            </w:r>
          </w:p>
        </w:tc>
        <w:tc>
          <w:tcPr>
            <w:tcW w:w="5421" w:type="dxa"/>
            <w:vAlign w:val="center"/>
          </w:tcPr>
          <w:p w:rsidR="003B5DC1" w:rsidRDefault="00BC024C">
            <w:pPr>
              <w:pStyle w:val="ConsPlusNormal0"/>
            </w:pPr>
            <w:r>
              <w:t>Знания и осведомленность о профессиях (сферах деятельности)</w:t>
            </w:r>
          </w:p>
        </w:tc>
        <w:tc>
          <w:tcPr>
            <w:tcW w:w="135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499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  <w:vAlign w:val="center"/>
          </w:tcPr>
          <w:p w:rsidR="003B5DC1" w:rsidRDefault="00BC024C">
            <w:pPr>
              <w:pStyle w:val="ConsPlusNormal0"/>
            </w:pPr>
            <w:r>
              <w:t>2.</w:t>
            </w:r>
          </w:p>
        </w:tc>
        <w:tc>
          <w:tcPr>
            <w:tcW w:w="5421" w:type="dxa"/>
            <w:vAlign w:val="center"/>
          </w:tcPr>
          <w:p w:rsidR="003B5DC1" w:rsidRDefault="00BC024C">
            <w:pPr>
              <w:pStyle w:val="ConsPlusNormal0"/>
            </w:pPr>
            <w:r>
              <w:t>Готовность осознанно делать выбор профессии</w:t>
            </w:r>
          </w:p>
        </w:tc>
        <w:tc>
          <w:tcPr>
            <w:tcW w:w="135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499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  <w:vAlign w:val="center"/>
          </w:tcPr>
          <w:p w:rsidR="003B5DC1" w:rsidRDefault="00BC024C">
            <w:pPr>
              <w:pStyle w:val="ConsPlusNormal0"/>
            </w:pPr>
            <w:r>
              <w:t>3.</w:t>
            </w:r>
          </w:p>
        </w:tc>
        <w:tc>
          <w:tcPr>
            <w:tcW w:w="5421" w:type="dxa"/>
            <w:vAlign w:val="center"/>
          </w:tcPr>
          <w:p w:rsidR="003B5DC1" w:rsidRDefault="00BC024C">
            <w:pPr>
              <w:pStyle w:val="ConsPlusNormal0"/>
            </w:pPr>
            <w:r>
              <w:t xml:space="preserve">Профессиональное </w:t>
            </w:r>
            <w:proofErr w:type="spellStart"/>
            <w:r>
              <w:t>самовосприятие</w:t>
            </w:r>
            <w:proofErr w:type="spellEnd"/>
            <w:r>
              <w:t xml:space="preserve"> (знание о своих профессиональных способностях, конкурентных преимуществах, гибких навыках)</w:t>
            </w:r>
          </w:p>
        </w:tc>
        <w:tc>
          <w:tcPr>
            <w:tcW w:w="135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499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  <w:vAlign w:val="center"/>
          </w:tcPr>
          <w:p w:rsidR="003B5DC1" w:rsidRDefault="00BC024C">
            <w:pPr>
              <w:pStyle w:val="ConsPlusNormal0"/>
            </w:pPr>
            <w:r>
              <w:t>4.</w:t>
            </w:r>
          </w:p>
        </w:tc>
        <w:tc>
          <w:tcPr>
            <w:tcW w:w="5421" w:type="dxa"/>
            <w:vAlign w:val="center"/>
          </w:tcPr>
          <w:p w:rsidR="003B5DC1" w:rsidRDefault="00BC024C">
            <w:pPr>
              <w:pStyle w:val="ConsPlusNormal0"/>
            </w:pPr>
            <w:r>
              <w:t>Наличие сомнений в выборе профессии (сферы деятельности)</w:t>
            </w:r>
          </w:p>
        </w:tc>
        <w:tc>
          <w:tcPr>
            <w:tcW w:w="135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499" w:type="dxa"/>
            <w:gridSpan w:val="2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23"/>
        <w:gridCol w:w="2160"/>
        <w:gridCol w:w="2176"/>
      </w:tblGrid>
      <w:tr w:rsidR="003B5DC1">
        <w:tc>
          <w:tcPr>
            <w:tcW w:w="9066" w:type="dxa"/>
            <w:gridSpan w:val="4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б) оценка востребованности профессий (соответствие требованиям рынка труда):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gridSpan w:val="4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gridSpan w:val="4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gridSpan w:val="4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gridSpan w:val="4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il"/>
          </w:tblBorders>
        </w:tblPrEx>
        <w:tc>
          <w:tcPr>
            <w:tcW w:w="9066" w:type="dxa"/>
            <w:gridSpan w:val="4"/>
            <w:tcBorders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il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в) информирование о возможностях получения выбранной профессии (специальности) (заполняется при необходимости):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gridSpan w:val="4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gridSpan w:val="4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gridSpan w:val="4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gridSpan w:val="4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il"/>
          </w:tblBorders>
        </w:tblPrEx>
        <w:tc>
          <w:tcPr>
            <w:tcW w:w="9066" w:type="dxa"/>
            <w:gridSpan w:val="4"/>
            <w:tcBorders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il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г) назначены дополнительные сервисы:</w:t>
            </w:r>
          </w:p>
          <w:p w:rsidR="003B5DC1" w:rsidRDefault="00BC024C">
            <w:pPr>
              <w:pStyle w:val="ConsPlusNormal0"/>
              <w:jc w:val="both"/>
            </w:pPr>
            <w:r>
              <w:t>"</w:t>
            </w:r>
            <w:r>
              <w:t>Тестирование":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3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теста</w:t>
            </w:r>
          </w:p>
        </w:tc>
        <w:tc>
          <w:tcPr>
            <w:tcW w:w="2160" w:type="dxa"/>
          </w:tcPr>
          <w:p w:rsidR="003B5DC1" w:rsidRDefault="00BC024C">
            <w:pPr>
              <w:pStyle w:val="ConsPlusNormal0"/>
              <w:jc w:val="center"/>
            </w:pPr>
            <w:r>
              <w:t>Форма и место проведения</w:t>
            </w:r>
          </w:p>
        </w:tc>
        <w:tc>
          <w:tcPr>
            <w:tcW w:w="2176" w:type="dxa"/>
          </w:tcPr>
          <w:p w:rsidR="003B5DC1" w:rsidRDefault="00BC024C">
            <w:pPr>
              <w:pStyle w:val="ConsPlusNormal0"/>
              <w:jc w:val="center"/>
            </w:pPr>
            <w:r>
              <w:t>Срок прохождения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23"/>
        <w:gridCol w:w="2160"/>
        <w:gridCol w:w="2176"/>
      </w:tblGrid>
      <w:tr w:rsidR="003B5DC1">
        <w:tc>
          <w:tcPr>
            <w:tcW w:w="906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t>"Тренинги":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3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160" w:type="dxa"/>
          </w:tcPr>
          <w:p w:rsidR="003B5DC1" w:rsidRDefault="00BC024C">
            <w:pPr>
              <w:pStyle w:val="ConsPlusNormal0"/>
              <w:jc w:val="center"/>
            </w:pPr>
            <w:r>
              <w:t>Форма и место проведения</w:t>
            </w:r>
          </w:p>
        </w:tc>
        <w:tc>
          <w:tcPr>
            <w:tcW w:w="2176" w:type="dxa"/>
          </w:tcPr>
          <w:p w:rsidR="003B5DC1" w:rsidRDefault="00BC024C">
            <w:pPr>
              <w:pStyle w:val="ConsPlusNormal0"/>
              <w:jc w:val="center"/>
            </w:pPr>
            <w:r>
              <w:t>Дата и время проведения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23"/>
        <w:gridCol w:w="2160"/>
        <w:gridCol w:w="2176"/>
      </w:tblGrid>
      <w:tr w:rsidR="003B5DC1">
        <w:tc>
          <w:tcPr>
            <w:tcW w:w="906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t>"</w:t>
            </w:r>
            <w:proofErr w:type="spellStart"/>
            <w:r>
              <w:t>Профтур</w:t>
            </w:r>
            <w:proofErr w:type="spellEnd"/>
            <w:r>
              <w:t>":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3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мероприятия и работодателя</w:t>
            </w:r>
          </w:p>
        </w:tc>
        <w:tc>
          <w:tcPr>
            <w:tcW w:w="2160" w:type="dxa"/>
          </w:tcPr>
          <w:p w:rsidR="003B5DC1" w:rsidRDefault="00BC024C">
            <w:pPr>
              <w:pStyle w:val="ConsPlusNormal0"/>
              <w:jc w:val="center"/>
            </w:pPr>
            <w:r>
              <w:t>Форма и место проведения</w:t>
            </w:r>
          </w:p>
        </w:tc>
        <w:tc>
          <w:tcPr>
            <w:tcW w:w="2176" w:type="dxa"/>
          </w:tcPr>
          <w:p w:rsidR="003B5DC1" w:rsidRDefault="00BC024C">
            <w:pPr>
              <w:pStyle w:val="ConsPlusNormal0"/>
              <w:jc w:val="center"/>
            </w:pPr>
            <w:r>
              <w:t>Дата и время проведения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23"/>
        <w:gridCol w:w="2160"/>
        <w:gridCol w:w="2176"/>
      </w:tblGrid>
      <w:tr w:rsidR="003B5DC1">
        <w:tc>
          <w:tcPr>
            <w:tcW w:w="906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t>"Образовательная траектория":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3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160" w:type="dxa"/>
          </w:tcPr>
          <w:p w:rsidR="003B5DC1" w:rsidRDefault="00BC024C">
            <w:pPr>
              <w:pStyle w:val="ConsPlusNormal0"/>
              <w:jc w:val="center"/>
            </w:pPr>
            <w:r>
              <w:t>Форма проведения</w:t>
            </w:r>
          </w:p>
        </w:tc>
        <w:tc>
          <w:tcPr>
            <w:tcW w:w="2176" w:type="dxa"/>
          </w:tcPr>
          <w:p w:rsidR="003B5DC1" w:rsidRDefault="00BC024C">
            <w:pPr>
              <w:pStyle w:val="ConsPlusNormal0"/>
              <w:jc w:val="center"/>
            </w:pPr>
            <w:r>
              <w:t>Дата и время проведения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23"/>
        <w:gridCol w:w="2160"/>
        <w:gridCol w:w="2176"/>
      </w:tblGrid>
      <w:tr w:rsidR="003B5DC1">
        <w:tc>
          <w:tcPr>
            <w:tcW w:w="906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  <w:jc w:val="both"/>
            </w:pPr>
            <w:r>
              <w:t>"Профессиональная консультация":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3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160" w:type="dxa"/>
          </w:tcPr>
          <w:p w:rsidR="003B5DC1" w:rsidRDefault="00BC024C">
            <w:pPr>
              <w:pStyle w:val="ConsPlusNormal0"/>
              <w:jc w:val="center"/>
            </w:pPr>
            <w:r>
              <w:t>Форма проведения</w:t>
            </w:r>
          </w:p>
        </w:tc>
        <w:tc>
          <w:tcPr>
            <w:tcW w:w="2176" w:type="dxa"/>
          </w:tcPr>
          <w:p w:rsidR="003B5DC1" w:rsidRDefault="00BC024C">
            <w:pPr>
              <w:pStyle w:val="ConsPlusNormal0"/>
              <w:jc w:val="center"/>
            </w:pPr>
            <w:r>
              <w:t>Дата и время проведения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23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60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176" w:type="dxa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8511"/>
      </w:tblGrid>
      <w:tr w:rsidR="003B5DC1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д) рекомендовано:</w:t>
            </w:r>
          </w:p>
        </w:tc>
      </w:tr>
      <w:tr w:rsidR="003B5DC1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Трудоустройство</w:t>
            </w:r>
          </w:p>
        </w:tc>
      </w:tr>
      <w:tr w:rsidR="003B5DC1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Прохождение профессионального обучения (получение дополнительного профессионального образования)</w:t>
            </w:r>
          </w:p>
        </w:tc>
      </w:tr>
      <w:tr w:rsidR="003B5DC1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Открытие собственного дела</w:t>
            </w:r>
          </w:p>
        </w:tc>
      </w:tr>
      <w:tr w:rsidR="003B5DC1">
        <w:tc>
          <w:tcPr>
            <w:tcW w:w="9066" w:type="dxa"/>
            <w:gridSpan w:val="2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Персональные рекомендации: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411"/>
        <w:gridCol w:w="340"/>
        <w:gridCol w:w="2645"/>
      </w:tblGrid>
      <w:tr w:rsidR="003B5DC1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t>Приложение N 4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деятельности (профессии),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</w:t>
      </w:r>
      <w:r>
        <w:t>учения</w:t>
      </w:r>
    </w:p>
    <w:p w:rsidR="003B5DC1" w:rsidRDefault="00BC024C">
      <w:pPr>
        <w:pStyle w:val="ConsPlusNormal0"/>
        <w:jc w:val="right"/>
      </w:pPr>
      <w:r>
        <w:t>дополнительного профессионального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Рекомендуемый образец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bookmarkStart w:id="35" w:name="P667"/>
            <w:bookmarkEnd w:id="35"/>
            <w:r>
              <w:t>Заключение</w:t>
            </w:r>
          </w:p>
          <w:p w:rsidR="003B5DC1" w:rsidRDefault="00BC024C">
            <w:pPr>
              <w:pStyle w:val="ConsPlusNormal0"/>
              <w:jc w:val="center"/>
            </w:pPr>
            <w:r>
              <w:t>о предоставлении гражданину сервиса "Тестирование"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2902"/>
        <w:gridCol w:w="3569"/>
        <w:gridCol w:w="930"/>
        <w:gridCol w:w="876"/>
      </w:tblGrid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top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bottom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DC1" w:rsidRDefault="00BC024C">
            <w:pPr>
              <w:pStyle w:val="ConsPlusNormal0"/>
            </w:pPr>
            <w:r>
              <w:t>предоставлен сервис "Тестирование".</w:t>
            </w: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lastRenderedPageBreak/>
              <w:t>В результате предоставления сервиса: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02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теста</w:t>
            </w:r>
          </w:p>
        </w:tc>
        <w:tc>
          <w:tcPr>
            <w:tcW w:w="3569" w:type="dxa"/>
          </w:tcPr>
          <w:p w:rsidR="003B5DC1" w:rsidRDefault="00BC024C">
            <w:pPr>
              <w:pStyle w:val="ConsPlusNormal0"/>
              <w:jc w:val="center"/>
            </w:pPr>
            <w:r>
              <w:t>Сведения о прохождении и форма проведения</w:t>
            </w:r>
          </w:p>
        </w:tc>
        <w:tc>
          <w:tcPr>
            <w:tcW w:w="1806" w:type="dxa"/>
            <w:gridSpan w:val="2"/>
          </w:tcPr>
          <w:p w:rsidR="003B5DC1" w:rsidRDefault="00BC024C">
            <w:pPr>
              <w:pStyle w:val="ConsPlusNormal0"/>
              <w:jc w:val="center"/>
            </w:pPr>
            <w:r>
              <w:t>Выявлено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902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56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806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902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56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806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902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56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806" w:type="dxa"/>
            <w:gridSpan w:val="2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Персональные рекомендации: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411"/>
        <w:gridCol w:w="340"/>
        <w:gridCol w:w="2645"/>
      </w:tblGrid>
      <w:tr w:rsidR="003B5DC1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t>Приложение N 5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деятельности (профессии),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получения</w:t>
      </w:r>
    </w:p>
    <w:p w:rsidR="003B5DC1" w:rsidRDefault="00BC024C">
      <w:pPr>
        <w:pStyle w:val="ConsPlusNormal0"/>
        <w:jc w:val="right"/>
      </w:pPr>
      <w:r>
        <w:t>дополнительного пр</w:t>
      </w:r>
      <w:r>
        <w:t>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Рекомендуемый образец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bookmarkStart w:id="36" w:name="P747"/>
            <w:bookmarkEnd w:id="36"/>
            <w:r>
              <w:t>Заключение</w:t>
            </w:r>
          </w:p>
          <w:p w:rsidR="003B5DC1" w:rsidRDefault="00BC024C">
            <w:pPr>
              <w:pStyle w:val="ConsPlusNormal0"/>
              <w:jc w:val="center"/>
            </w:pPr>
            <w:r>
              <w:t>о предоставлении гражданину сервиса "Тренинги"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2902"/>
        <w:gridCol w:w="3569"/>
        <w:gridCol w:w="930"/>
        <w:gridCol w:w="876"/>
      </w:tblGrid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top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bottom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DC1" w:rsidRDefault="00BC024C">
            <w:pPr>
              <w:pStyle w:val="ConsPlusNormal0"/>
            </w:pPr>
            <w:r>
              <w:t>предоставлен сервис "Тренинги".</w:t>
            </w: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t>В результате предоставления сервиса назначены и предоставлены тренинги: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02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тренинга</w:t>
            </w:r>
          </w:p>
        </w:tc>
        <w:tc>
          <w:tcPr>
            <w:tcW w:w="3569" w:type="dxa"/>
          </w:tcPr>
          <w:p w:rsidR="003B5DC1" w:rsidRDefault="00BC024C">
            <w:pPr>
              <w:pStyle w:val="ConsPlusNormal0"/>
              <w:jc w:val="center"/>
            </w:pPr>
            <w:r>
              <w:t>Сведения о прохождении и форма проведения</w:t>
            </w:r>
          </w:p>
        </w:tc>
        <w:tc>
          <w:tcPr>
            <w:tcW w:w="1806" w:type="dxa"/>
            <w:gridSpan w:val="2"/>
          </w:tcPr>
          <w:p w:rsidR="003B5DC1" w:rsidRDefault="00BC024C">
            <w:pPr>
              <w:pStyle w:val="ConsPlusNormal0"/>
              <w:jc w:val="center"/>
            </w:pPr>
            <w:r>
              <w:t>Выявлено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902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56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806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902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56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806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902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56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806" w:type="dxa"/>
            <w:gridSpan w:val="2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Персональные рекомендации: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411"/>
        <w:gridCol w:w="340"/>
        <w:gridCol w:w="2645"/>
      </w:tblGrid>
      <w:tr w:rsidR="003B5DC1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t>Приложение N 6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деятельности (профессии),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</w:t>
      </w:r>
      <w:r>
        <w:t>учения</w:t>
      </w:r>
    </w:p>
    <w:p w:rsidR="003B5DC1" w:rsidRDefault="00BC024C">
      <w:pPr>
        <w:pStyle w:val="ConsPlusNormal0"/>
        <w:jc w:val="right"/>
      </w:pPr>
      <w:r>
        <w:t>дополнительного профессионального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Рекомендуемый образец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bookmarkStart w:id="37" w:name="P827"/>
            <w:bookmarkEnd w:id="37"/>
            <w:r>
              <w:t>Заключение</w:t>
            </w:r>
          </w:p>
          <w:p w:rsidR="003B5DC1" w:rsidRDefault="00BC024C">
            <w:pPr>
              <w:pStyle w:val="ConsPlusNormal0"/>
              <w:jc w:val="center"/>
            </w:pPr>
            <w:r>
              <w:lastRenderedPageBreak/>
              <w:t>о предоставлении гражданину сервиса "</w:t>
            </w:r>
            <w:proofErr w:type="spellStart"/>
            <w:r>
              <w:t>Профтур</w:t>
            </w:r>
            <w:proofErr w:type="spellEnd"/>
            <w:r>
              <w:t>"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3861"/>
        <w:gridCol w:w="2325"/>
        <w:gridCol w:w="1215"/>
        <w:gridCol w:w="876"/>
      </w:tblGrid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top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bottom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DC1" w:rsidRDefault="00BC024C">
            <w:pPr>
              <w:pStyle w:val="ConsPlusNormal0"/>
            </w:pPr>
            <w:r>
              <w:t>предоставлен сервис "</w:t>
            </w:r>
            <w:proofErr w:type="spellStart"/>
            <w:r>
              <w:t>Профтур</w:t>
            </w:r>
            <w:proofErr w:type="spellEnd"/>
            <w:r>
              <w:t>".</w:t>
            </w: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t>В результате предоставления сервиса: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61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Наименование работодателя, у которого проводился </w:t>
            </w:r>
            <w:proofErr w:type="spellStart"/>
            <w:r>
              <w:t>Профтур</w:t>
            </w:r>
            <w:proofErr w:type="spellEnd"/>
          </w:p>
        </w:tc>
        <w:tc>
          <w:tcPr>
            <w:tcW w:w="2325" w:type="dxa"/>
          </w:tcPr>
          <w:p w:rsidR="003B5DC1" w:rsidRDefault="00BC024C">
            <w:pPr>
              <w:pStyle w:val="ConsPlusNormal0"/>
              <w:jc w:val="center"/>
            </w:pPr>
            <w:r>
              <w:t>Сведения о прохождении</w:t>
            </w:r>
          </w:p>
        </w:tc>
        <w:tc>
          <w:tcPr>
            <w:tcW w:w="2091" w:type="dxa"/>
            <w:gridSpan w:val="2"/>
          </w:tcPr>
          <w:p w:rsidR="003B5DC1" w:rsidRDefault="00BC024C">
            <w:pPr>
              <w:pStyle w:val="ConsPlusNormal0"/>
              <w:jc w:val="center"/>
            </w:pPr>
            <w:r>
              <w:t>Рекомендовано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61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325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61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325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861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325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Персональные рекомендации: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411"/>
        <w:gridCol w:w="340"/>
        <w:gridCol w:w="2645"/>
      </w:tblGrid>
      <w:tr w:rsidR="003B5DC1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lastRenderedPageBreak/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t>Приложение N 7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деятельности (профессии),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получения</w:t>
      </w:r>
    </w:p>
    <w:p w:rsidR="003B5DC1" w:rsidRDefault="00BC024C">
      <w:pPr>
        <w:pStyle w:val="ConsPlusNormal0"/>
        <w:jc w:val="right"/>
      </w:pPr>
      <w:r>
        <w:t>дополнительного профессионального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Рекомендуемый образец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bookmarkStart w:id="38" w:name="P907"/>
            <w:bookmarkEnd w:id="38"/>
            <w:r>
              <w:t>Заключение</w:t>
            </w:r>
          </w:p>
          <w:p w:rsidR="003B5DC1" w:rsidRDefault="00BC024C">
            <w:pPr>
              <w:pStyle w:val="ConsPlusNormal0"/>
              <w:jc w:val="center"/>
            </w:pPr>
            <w:r>
              <w:t>о предоставлении гражданину сервиса "Образовательная траектория"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3861"/>
        <w:gridCol w:w="2325"/>
        <w:gridCol w:w="1215"/>
        <w:gridCol w:w="876"/>
      </w:tblGrid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top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bottom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t>предоставлен сервис "Образовательная траектория".</w:t>
            </w: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t>В результате предоставления сервиса: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61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325" w:type="dxa"/>
          </w:tcPr>
          <w:p w:rsidR="003B5DC1" w:rsidRDefault="00BC024C">
            <w:pPr>
              <w:pStyle w:val="ConsPlusNormal0"/>
              <w:jc w:val="center"/>
            </w:pPr>
            <w:r>
              <w:t>Сведения о прохождении</w:t>
            </w:r>
          </w:p>
        </w:tc>
        <w:tc>
          <w:tcPr>
            <w:tcW w:w="2091" w:type="dxa"/>
            <w:gridSpan w:val="2"/>
          </w:tcPr>
          <w:p w:rsidR="003B5DC1" w:rsidRDefault="00BC024C">
            <w:pPr>
              <w:pStyle w:val="ConsPlusNormal0"/>
              <w:jc w:val="center"/>
            </w:pPr>
            <w:r>
              <w:t>Выявлено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61" w:type="dxa"/>
            <w:vAlign w:val="center"/>
          </w:tcPr>
          <w:p w:rsidR="003B5DC1" w:rsidRDefault="00BC024C">
            <w:pPr>
              <w:pStyle w:val="ConsPlusNormal0"/>
            </w:pPr>
            <w:r>
              <w:t>Сформирован заявленный профиль компетенций</w:t>
            </w:r>
          </w:p>
        </w:tc>
        <w:tc>
          <w:tcPr>
            <w:tcW w:w="2325" w:type="dxa"/>
            <w:vAlign w:val="center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  <w:vAlign w:val="center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61" w:type="dxa"/>
            <w:vAlign w:val="center"/>
          </w:tcPr>
          <w:p w:rsidR="003B5DC1" w:rsidRDefault="00BC024C">
            <w:pPr>
              <w:pStyle w:val="ConsPlusNormal0"/>
            </w:pPr>
            <w:r>
              <w:t>Проведена оценка компетенций (в соответствии с заявленным профилем компетенций)</w:t>
            </w:r>
          </w:p>
        </w:tc>
        <w:tc>
          <w:tcPr>
            <w:tcW w:w="2325" w:type="dxa"/>
            <w:vAlign w:val="center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  <w:vAlign w:val="center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861" w:type="dxa"/>
            <w:vAlign w:val="center"/>
          </w:tcPr>
          <w:p w:rsidR="003B5DC1" w:rsidRDefault="00BC024C">
            <w:pPr>
              <w:pStyle w:val="ConsPlusNormal0"/>
            </w:pPr>
            <w:r>
              <w:t>Сформирован фактический профиль компетенций</w:t>
            </w:r>
          </w:p>
        </w:tc>
        <w:tc>
          <w:tcPr>
            <w:tcW w:w="2325" w:type="dxa"/>
            <w:vAlign w:val="center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  <w:vAlign w:val="center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61" w:type="dxa"/>
            <w:vAlign w:val="center"/>
          </w:tcPr>
          <w:p w:rsidR="003B5DC1" w:rsidRDefault="00BC024C">
            <w:pPr>
              <w:pStyle w:val="ConsPlusNormal0"/>
            </w:pPr>
            <w:r>
              <w:t>Сформирован индивидуальный план по развитию компетенций</w:t>
            </w:r>
          </w:p>
        </w:tc>
        <w:tc>
          <w:tcPr>
            <w:tcW w:w="2325" w:type="dxa"/>
            <w:vAlign w:val="center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  <w:vAlign w:val="center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Персональные рекомендации: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411"/>
        <w:gridCol w:w="340"/>
        <w:gridCol w:w="2645"/>
      </w:tblGrid>
      <w:tr w:rsidR="003B5DC1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"__"</w:t>
            </w:r>
            <w:r>
              <w:t xml:space="preserve">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t>Приложение N 8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lastRenderedPageBreak/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деятельности (профессии),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получения</w:t>
      </w:r>
    </w:p>
    <w:p w:rsidR="003B5DC1" w:rsidRDefault="00BC024C">
      <w:pPr>
        <w:pStyle w:val="ConsPlusNormal0"/>
        <w:jc w:val="right"/>
      </w:pPr>
      <w:r>
        <w:t>дополнительного профессионального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Рекомендуемый образец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bookmarkStart w:id="39" w:name="P991"/>
            <w:bookmarkEnd w:id="39"/>
            <w:r>
              <w:t>Заключение</w:t>
            </w:r>
          </w:p>
          <w:p w:rsidR="003B5DC1" w:rsidRDefault="00BC024C">
            <w:pPr>
              <w:pStyle w:val="ConsPlusNormal0"/>
              <w:jc w:val="center"/>
            </w:pPr>
            <w:r>
              <w:t>о предоставлении гражданину сервиса "Профессиональная консультация"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3861"/>
        <w:gridCol w:w="2325"/>
        <w:gridCol w:w="1215"/>
        <w:gridCol w:w="876"/>
      </w:tblGrid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top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bottom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DC1" w:rsidRDefault="00BC024C">
            <w:pPr>
              <w:pStyle w:val="ConsPlusNormal0"/>
            </w:pPr>
            <w:r>
              <w:t>предоставлен сервис "Профессиональная консультация".</w:t>
            </w: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t>В результате предоставления сервиса: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61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325" w:type="dxa"/>
          </w:tcPr>
          <w:p w:rsidR="003B5DC1" w:rsidRDefault="00BC024C">
            <w:pPr>
              <w:pStyle w:val="ConsPlusNormal0"/>
              <w:jc w:val="center"/>
            </w:pPr>
            <w:r>
              <w:t>Сведения о прохождении и форма проведения</w:t>
            </w:r>
          </w:p>
        </w:tc>
        <w:tc>
          <w:tcPr>
            <w:tcW w:w="2091" w:type="dxa"/>
            <w:gridSpan w:val="2"/>
          </w:tcPr>
          <w:p w:rsidR="003B5DC1" w:rsidRDefault="00BC024C">
            <w:pPr>
              <w:pStyle w:val="ConsPlusNormal0"/>
              <w:jc w:val="center"/>
            </w:pPr>
            <w:r>
              <w:t>Рекомендовано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61" w:type="dxa"/>
            <w:vAlign w:val="center"/>
          </w:tcPr>
          <w:p w:rsidR="003B5DC1" w:rsidRDefault="00BC024C">
            <w:pPr>
              <w:pStyle w:val="ConsPlusNormal0"/>
            </w:pPr>
            <w:r>
              <w:t>Оценка осведомленности о предпочитаемой (выбранной) сфере деятельности (профессии)</w:t>
            </w:r>
          </w:p>
        </w:tc>
        <w:tc>
          <w:tcPr>
            <w:tcW w:w="2325" w:type="dxa"/>
            <w:vAlign w:val="center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  <w:vAlign w:val="center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61" w:type="dxa"/>
            <w:vAlign w:val="center"/>
          </w:tcPr>
          <w:p w:rsidR="003B5DC1" w:rsidRDefault="00BC024C">
            <w:pPr>
              <w:pStyle w:val="ConsPlusNormal0"/>
            </w:pPr>
            <w:r>
              <w:t>Дополнительное информирование о предпочитаемой (выбранной) сфере деятельности (профессии)</w:t>
            </w:r>
          </w:p>
        </w:tc>
        <w:tc>
          <w:tcPr>
            <w:tcW w:w="2325" w:type="dxa"/>
            <w:vAlign w:val="center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  <w:vAlign w:val="center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61" w:type="dxa"/>
            <w:vAlign w:val="center"/>
          </w:tcPr>
          <w:p w:rsidR="003B5DC1" w:rsidRDefault="00BC024C">
            <w:pPr>
              <w:pStyle w:val="ConsPlusNormal0"/>
            </w:pPr>
            <w:r>
              <w:t>Даны ответы на вопросы по профессиональной ориентации</w:t>
            </w:r>
          </w:p>
        </w:tc>
        <w:tc>
          <w:tcPr>
            <w:tcW w:w="2325" w:type="dxa"/>
            <w:vAlign w:val="center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  <w:vAlign w:val="center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61" w:type="dxa"/>
            <w:vAlign w:val="center"/>
          </w:tcPr>
          <w:p w:rsidR="003B5DC1" w:rsidRDefault="00BC024C">
            <w:pPr>
              <w:pStyle w:val="ConsPlusNormal0"/>
            </w:pPr>
            <w:r>
              <w:t>Обобщена информация по итогам предоставления иных сервисов (в случае их назначения)</w:t>
            </w:r>
          </w:p>
        </w:tc>
        <w:tc>
          <w:tcPr>
            <w:tcW w:w="2325" w:type="dxa"/>
            <w:vAlign w:val="center"/>
          </w:tcPr>
          <w:p w:rsidR="003B5DC1" w:rsidRDefault="003B5DC1">
            <w:pPr>
              <w:pStyle w:val="ConsPlusNormal0"/>
            </w:pPr>
          </w:p>
        </w:tc>
        <w:tc>
          <w:tcPr>
            <w:tcW w:w="2091" w:type="dxa"/>
            <w:gridSpan w:val="2"/>
            <w:vAlign w:val="center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Персональные рекомендации: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Для зарегистрированных граждан, в индивидуальный план которых включена мера государственной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</w:t>
            </w:r>
            <w:r>
              <w:t xml:space="preserve"> в другой местности, и граждан, подавших заявление на обучение:</w:t>
            </w:r>
          </w:p>
          <w:p w:rsidR="003B5DC1" w:rsidRDefault="00BC024C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прохождение гражданином профессионального обучения, дополнительного профессионального образования целесообразно по указанному в персональных рекомендациях перечню образовательных программ</w:t>
            </w:r>
          </w:p>
          <w:p w:rsidR="003B5DC1" w:rsidRDefault="00BC024C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>прохождение гражданином профессионального обучения, дополнительного профессионального образования целесообразно при условии выбора им другой образовательной программы по указанному в персональных рекомендациях перечню образовательных программ</w:t>
            </w:r>
          </w:p>
          <w:p w:rsidR="003B5DC1" w:rsidRDefault="00BC024C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прохождение</w:t>
            </w:r>
            <w:r>
              <w:t xml:space="preserve"> гражданином профессионального обучения, дополнительного профессионального образования нецелесообразно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Рекомендации для самостоятельной работы: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411"/>
        <w:gridCol w:w="340"/>
        <w:gridCol w:w="2645"/>
      </w:tblGrid>
      <w:tr w:rsidR="003B5DC1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t>Приложение N 9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деятельности (профессии),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получения</w:t>
      </w:r>
    </w:p>
    <w:p w:rsidR="003B5DC1" w:rsidRDefault="00BC024C">
      <w:pPr>
        <w:pStyle w:val="ConsPlusNormal0"/>
        <w:jc w:val="right"/>
      </w:pPr>
      <w:r>
        <w:t>дополнительного профессионального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</w:t>
      </w:r>
      <w:r>
        <w:t>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</w:pPr>
      <w:r>
        <w:t>Рекомендуемый образец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bookmarkStart w:id="40" w:name="P1080"/>
            <w:bookmarkEnd w:id="40"/>
            <w:r>
              <w:t>Заключение</w:t>
            </w:r>
          </w:p>
          <w:p w:rsidR="003B5DC1" w:rsidRDefault="00BC024C">
            <w:pPr>
              <w:pStyle w:val="ConsPlusNormal0"/>
              <w:jc w:val="center"/>
            </w:pPr>
            <w:r>
              <w:t>о предоставлении сервиса "Групповые мероприятия с учащимися"</w:t>
            </w: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3668"/>
        <w:gridCol w:w="1699"/>
        <w:gridCol w:w="2034"/>
        <w:gridCol w:w="876"/>
      </w:tblGrid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top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c>
          <w:tcPr>
            <w:tcW w:w="789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7401" w:type="dxa"/>
            <w:gridSpan w:val="3"/>
            <w:tcBorders>
              <w:bottom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(клас</w:t>
            </w:r>
            <w:proofErr w:type="gramStart"/>
            <w:r>
              <w:t>с(</w:t>
            </w:r>
            <w:proofErr w:type="gramEnd"/>
            <w:r>
              <w:t>ы) и наименование образовательной организации)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предоставлен сервис "Групповые мероприятия с учащимися".</w:t>
            </w:r>
          </w:p>
        </w:tc>
      </w:tr>
      <w:tr w:rsidR="003B5DC1">
        <w:tblPrEx>
          <w:tblBorders>
            <w:insideV w:val="single" w:sz="4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3B5DC1" w:rsidRDefault="00BC024C">
            <w:pPr>
              <w:pStyle w:val="ConsPlusNormal0"/>
            </w:pPr>
            <w:r>
              <w:t>В результате предоставления сервиса: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68" w:type="dxa"/>
          </w:tcPr>
          <w:p w:rsidR="003B5DC1" w:rsidRDefault="00BC024C">
            <w:pPr>
              <w:pStyle w:val="ConsPlusNormal0"/>
              <w:jc w:val="center"/>
            </w:pPr>
            <w:r>
              <w:t>Наименование и направленность мероприятия</w:t>
            </w:r>
          </w:p>
        </w:tc>
        <w:tc>
          <w:tcPr>
            <w:tcW w:w="1699" w:type="dxa"/>
          </w:tcPr>
          <w:p w:rsidR="003B5DC1" w:rsidRDefault="00BC024C">
            <w:pPr>
              <w:pStyle w:val="ConsPlusNormal0"/>
              <w:jc w:val="center"/>
            </w:pPr>
            <w:r>
              <w:t>Форма проведения</w:t>
            </w:r>
          </w:p>
        </w:tc>
        <w:tc>
          <w:tcPr>
            <w:tcW w:w="2910" w:type="dxa"/>
            <w:gridSpan w:val="2"/>
          </w:tcPr>
          <w:p w:rsidR="003B5DC1" w:rsidRDefault="00BC024C">
            <w:pPr>
              <w:pStyle w:val="ConsPlusNormal0"/>
              <w:jc w:val="center"/>
            </w:pPr>
            <w:r>
              <w:t>Результат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668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69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910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668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69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910" w:type="dxa"/>
            <w:gridSpan w:val="2"/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3668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1699" w:type="dxa"/>
          </w:tcPr>
          <w:p w:rsidR="003B5DC1" w:rsidRDefault="003B5DC1">
            <w:pPr>
              <w:pStyle w:val="ConsPlusNormal0"/>
            </w:pPr>
          </w:p>
        </w:tc>
        <w:tc>
          <w:tcPr>
            <w:tcW w:w="2910" w:type="dxa"/>
            <w:gridSpan w:val="2"/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3B5DC1">
        <w:tc>
          <w:tcPr>
            <w:tcW w:w="9066" w:type="dxa"/>
            <w:tcBorders>
              <w:top w:val="nil"/>
              <w:left w:val="nil"/>
              <w:right w:val="nil"/>
            </w:tcBorders>
          </w:tcPr>
          <w:p w:rsidR="003B5DC1" w:rsidRDefault="00BC024C">
            <w:pPr>
              <w:pStyle w:val="ConsPlusNormal0"/>
              <w:jc w:val="both"/>
            </w:pPr>
            <w:r>
              <w:t>Справочная информация (может указываться количество участников, содержание проведенного мероприятия и так далее):</w:t>
            </w: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6" w:type="dxa"/>
            <w:tcBorders>
              <w:left w:val="single" w:sz="4" w:space="0" w:color="auto"/>
              <w:right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411"/>
        <w:gridCol w:w="340"/>
        <w:gridCol w:w="2645"/>
      </w:tblGrid>
      <w:tr w:rsidR="003B5DC1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BC024C">
            <w:pPr>
              <w:pStyle w:val="ConsPlusNormal0"/>
            </w:pPr>
            <w:r>
              <w:t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3B5DC1" w:rsidRDefault="003B5DC1">
            <w:pPr>
              <w:pStyle w:val="ConsPlusNormal0"/>
            </w:pPr>
          </w:p>
        </w:tc>
      </w:tr>
    </w:tbl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1"/>
      </w:pPr>
      <w:r>
        <w:t>Приложение N 10</w:t>
      </w:r>
    </w:p>
    <w:p w:rsidR="003B5DC1" w:rsidRDefault="00BC024C">
      <w:pPr>
        <w:pStyle w:val="ConsPlusNormal0"/>
        <w:jc w:val="right"/>
      </w:pPr>
      <w:r>
        <w:t>к Стандарту деятельности</w:t>
      </w:r>
    </w:p>
    <w:p w:rsidR="003B5DC1" w:rsidRDefault="00BC024C">
      <w:pPr>
        <w:pStyle w:val="ConsPlusNormal0"/>
        <w:jc w:val="right"/>
      </w:pPr>
      <w:r>
        <w:t>по осуществлению полномочия в сфере</w:t>
      </w:r>
    </w:p>
    <w:p w:rsidR="003B5DC1" w:rsidRDefault="00BC024C">
      <w:pPr>
        <w:pStyle w:val="ConsPlusNormal0"/>
        <w:jc w:val="right"/>
      </w:pPr>
      <w:r>
        <w:t>занятости населения по организации</w:t>
      </w:r>
    </w:p>
    <w:p w:rsidR="003B5DC1" w:rsidRDefault="00BC024C">
      <w:pPr>
        <w:pStyle w:val="ConsPlusNormal0"/>
        <w:jc w:val="right"/>
      </w:pPr>
      <w:r>
        <w:t>профессиональной ориентации граждан</w:t>
      </w:r>
    </w:p>
    <w:p w:rsidR="003B5DC1" w:rsidRDefault="00BC024C">
      <w:pPr>
        <w:pStyle w:val="ConsPlusNormal0"/>
        <w:jc w:val="right"/>
      </w:pPr>
      <w:r>
        <w:t>в целях выбора сферы профессиональной</w:t>
      </w:r>
    </w:p>
    <w:p w:rsidR="003B5DC1" w:rsidRDefault="00BC024C">
      <w:pPr>
        <w:pStyle w:val="ConsPlusNormal0"/>
        <w:jc w:val="right"/>
      </w:pPr>
      <w:r>
        <w:t>деятельности (профессии),</w:t>
      </w:r>
    </w:p>
    <w:p w:rsidR="003B5DC1" w:rsidRDefault="00BC024C">
      <w:pPr>
        <w:pStyle w:val="ConsPlusNormal0"/>
        <w:jc w:val="right"/>
      </w:pPr>
      <w:r>
        <w:t>трудоустройства, прохождения</w:t>
      </w:r>
    </w:p>
    <w:p w:rsidR="003B5DC1" w:rsidRDefault="00BC024C">
      <w:pPr>
        <w:pStyle w:val="ConsPlusNormal0"/>
        <w:jc w:val="right"/>
      </w:pPr>
      <w:r>
        <w:t>профессионального обучения, получения</w:t>
      </w:r>
    </w:p>
    <w:p w:rsidR="003B5DC1" w:rsidRDefault="00BC024C">
      <w:pPr>
        <w:pStyle w:val="ConsPlusNormal0"/>
        <w:jc w:val="right"/>
      </w:pPr>
      <w:r>
        <w:t>дополнительного профессионального</w:t>
      </w:r>
    </w:p>
    <w:p w:rsidR="003B5DC1" w:rsidRDefault="00BC024C">
      <w:pPr>
        <w:pStyle w:val="ConsPlusNormal0"/>
        <w:jc w:val="right"/>
      </w:pPr>
      <w:r>
        <w:t xml:space="preserve">образования,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B5DC1" w:rsidRDefault="00BC024C">
      <w:pPr>
        <w:pStyle w:val="ConsPlusNormal0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3B5DC1" w:rsidRDefault="00BC024C">
      <w:pPr>
        <w:pStyle w:val="ConsPlusNormal0"/>
        <w:jc w:val="right"/>
      </w:pPr>
      <w:r>
        <w:t>защиты Российской Федерации</w:t>
      </w:r>
    </w:p>
    <w:p w:rsidR="003B5DC1" w:rsidRDefault="00BC024C">
      <w:pPr>
        <w:pStyle w:val="ConsPlusNormal0"/>
        <w:jc w:val="right"/>
      </w:pPr>
      <w:r>
        <w:t>от 12 декабря 2024 г. N 694н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Normal0"/>
        <w:jc w:val="right"/>
        <w:outlineLvl w:val="2"/>
      </w:pPr>
      <w:r>
        <w:t>Таблица</w:t>
      </w:r>
    </w:p>
    <w:p w:rsidR="003B5DC1" w:rsidRDefault="003B5DC1">
      <w:pPr>
        <w:pStyle w:val="ConsPlusNormal0"/>
        <w:jc w:val="both"/>
      </w:pPr>
    </w:p>
    <w:p w:rsidR="003B5DC1" w:rsidRDefault="00BC024C">
      <w:pPr>
        <w:pStyle w:val="ConsPlusTitle0"/>
        <w:jc w:val="center"/>
      </w:pPr>
      <w:bookmarkStart w:id="41" w:name="P1152"/>
      <w:bookmarkEnd w:id="41"/>
      <w:r>
        <w:t>Показатели</w:t>
      </w:r>
    </w:p>
    <w:p w:rsidR="003B5DC1" w:rsidRDefault="00BC024C">
      <w:pPr>
        <w:pStyle w:val="ConsPlusTitle0"/>
        <w:jc w:val="center"/>
      </w:pPr>
      <w:r>
        <w:t>исполнения Стандарта деятельности по осуществлению</w:t>
      </w:r>
    </w:p>
    <w:p w:rsidR="003B5DC1" w:rsidRDefault="00BC024C">
      <w:pPr>
        <w:pStyle w:val="ConsPlusTitle0"/>
        <w:jc w:val="center"/>
      </w:pPr>
      <w:r>
        <w:t>полномочия в сфере занятости населения по организации</w:t>
      </w:r>
    </w:p>
    <w:p w:rsidR="003B5DC1" w:rsidRDefault="00BC024C">
      <w:pPr>
        <w:pStyle w:val="ConsPlusTitle0"/>
        <w:jc w:val="center"/>
      </w:pPr>
      <w:r>
        <w:t>профе</w:t>
      </w:r>
      <w:r>
        <w:t>ссиональной ориентации граждан в целях выбора сферы</w:t>
      </w:r>
    </w:p>
    <w:p w:rsidR="003B5DC1" w:rsidRDefault="00BC024C">
      <w:pPr>
        <w:pStyle w:val="ConsPlusTitle0"/>
        <w:jc w:val="center"/>
      </w:pPr>
      <w:r>
        <w:t>профессиональной деятельности (профессии), трудоустройства,</w:t>
      </w:r>
    </w:p>
    <w:p w:rsidR="003B5DC1" w:rsidRDefault="00BC024C">
      <w:pPr>
        <w:pStyle w:val="ConsPlusTitle0"/>
        <w:jc w:val="center"/>
      </w:pPr>
      <w:r>
        <w:t>прохождения профессионального обучения, получения</w:t>
      </w:r>
    </w:p>
    <w:p w:rsidR="003B5DC1" w:rsidRDefault="00BC024C">
      <w:pPr>
        <w:pStyle w:val="ConsPlusTitle0"/>
        <w:jc w:val="center"/>
      </w:pPr>
      <w:r>
        <w:t>дополнительного профессионального образования, сведения,</w:t>
      </w:r>
    </w:p>
    <w:p w:rsidR="003B5DC1" w:rsidRDefault="00BC024C">
      <w:pPr>
        <w:pStyle w:val="ConsPlusTitle0"/>
        <w:jc w:val="center"/>
      </w:pPr>
      <w:proofErr w:type="gramStart"/>
      <w:r>
        <w:t>необходимые для оценки (расчета) пока</w:t>
      </w:r>
      <w:r>
        <w:t>зателей, методика</w:t>
      </w:r>
      <w:proofErr w:type="gramEnd"/>
    </w:p>
    <w:p w:rsidR="003B5DC1" w:rsidRDefault="00BC024C">
      <w:pPr>
        <w:pStyle w:val="ConsPlusTitle0"/>
        <w:jc w:val="center"/>
      </w:pPr>
      <w:r>
        <w:t>оценки (расчета) показателей</w:t>
      </w:r>
    </w:p>
    <w:p w:rsidR="003B5DC1" w:rsidRDefault="003B5D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150"/>
        <w:gridCol w:w="1387"/>
        <w:gridCol w:w="2222"/>
        <w:gridCol w:w="2712"/>
      </w:tblGrid>
      <w:tr w:rsidR="003B5DC1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3B5DC1" w:rsidRDefault="00BC024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3B5DC1" w:rsidRDefault="00BC024C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3B5DC1" w:rsidRDefault="00BC02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3B5DC1" w:rsidRDefault="00BC024C">
            <w:pPr>
              <w:pStyle w:val="ConsPlusNormal0"/>
              <w:jc w:val="center"/>
            </w:pPr>
            <w:r>
              <w:t xml:space="preserve">Источники сведений для </w:t>
            </w:r>
            <w:r>
              <w:lastRenderedPageBreak/>
              <w:t>оценки (расчета)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3B5DC1" w:rsidRDefault="00BC024C">
            <w:pPr>
              <w:pStyle w:val="ConsPlusNormal0"/>
              <w:jc w:val="center"/>
            </w:pPr>
            <w:r>
              <w:lastRenderedPageBreak/>
              <w:t>Методика оценки (расчета)</w:t>
            </w:r>
          </w:p>
        </w:tc>
      </w:tr>
      <w:tr w:rsidR="003B5DC1">
        <w:tc>
          <w:tcPr>
            <w:tcW w:w="586" w:type="dxa"/>
            <w:vMerge w:val="restart"/>
            <w:tcBorders>
              <w:top w:val="single" w:sz="4" w:space="0" w:color="auto"/>
              <w:bottom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bottom w:val="nil"/>
            </w:tcBorders>
          </w:tcPr>
          <w:p w:rsidR="003B5DC1" w:rsidRDefault="00BC024C">
            <w:pPr>
              <w:pStyle w:val="ConsPlusNormal0"/>
            </w:pPr>
            <w:r>
              <w:t>Доля граждан, трудоустроенных в течение 2 недель после получения меры поддержки, включенной в индивидуальный план, от общего количества граждан, получивших меру государственной поддержки, включенную в индивидуальный план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bottom w:val="nil"/>
            </w:tcBorders>
          </w:tcPr>
          <w:p w:rsidR="003B5DC1" w:rsidRDefault="00BC024C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3B5DC1" w:rsidRDefault="00BC024C">
            <w:pPr>
              <w:pStyle w:val="ConsPlusNormal0"/>
            </w:pPr>
            <w:r>
              <w:t>1. Даты завершения предоста</w:t>
            </w:r>
            <w:r>
              <w:t>вления сервисов, включенных в меру поддержки.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bottom w:val="nil"/>
            </w:tcBorders>
          </w:tcPr>
          <w:p w:rsidR="003B5DC1" w:rsidRDefault="00BC024C">
            <w:pPr>
              <w:pStyle w:val="ConsPlusNormal0"/>
            </w:pPr>
            <w:bookmarkStart w:id="42" w:name="P1171"/>
            <w:bookmarkEnd w:id="42"/>
            <w:r>
              <w:t xml:space="preserve">1. </w:t>
            </w:r>
            <w:proofErr w:type="gramStart"/>
            <w:r>
              <w:t>Исходя из последней даты завершения предоставления назначенных сервисов вычисляется</w:t>
            </w:r>
            <w:proofErr w:type="gramEnd"/>
            <w:r>
              <w:t xml:space="preserve"> общая численность граждан, получивших в отчетном периоде меру поддержки, включенную в индивидуальный план, без учета гражда</w:t>
            </w:r>
            <w:r>
              <w:t>н, которым мера поддержки по профессиональной ориентации предоставляется с целью прохождения профессионального обучения, дополнительного профессионального образования.</w:t>
            </w: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586" w:type="dxa"/>
            <w:vMerge/>
            <w:tcBorders>
              <w:top w:val="single" w:sz="4" w:space="0" w:color="auto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150" w:type="dxa"/>
            <w:vMerge/>
            <w:tcBorders>
              <w:top w:val="single" w:sz="4" w:space="0" w:color="auto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387" w:type="dxa"/>
            <w:vMerge/>
            <w:tcBorders>
              <w:top w:val="single" w:sz="4" w:space="0" w:color="auto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3B5DC1" w:rsidRDefault="00BC024C">
            <w:pPr>
              <w:pStyle w:val="ConsPlusNormal0"/>
            </w:pPr>
            <w:r>
              <w:t>2. Дата трудоустройства.</w:t>
            </w:r>
          </w:p>
        </w:tc>
        <w:tc>
          <w:tcPr>
            <w:tcW w:w="2712" w:type="dxa"/>
            <w:vMerge/>
            <w:tcBorders>
              <w:top w:val="single" w:sz="4" w:space="0" w:color="auto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586" w:type="dxa"/>
            <w:vMerge/>
            <w:tcBorders>
              <w:top w:val="single" w:sz="4" w:space="0" w:color="auto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150" w:type="dxa"/>
            <w:vMerge/>
            <w:tcBorders>
              <w:top w:val="single" w:sz="4" w:space="0" w:color="auto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387" w:type="dxa"/>
            <w:vMerge/>
            <w:tcBorders>
              <w:top w:val="single" w:sz="4" w:space="0" w:color="auto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3B5DC1" w:rsidRDefault="00BC024C">
            <w:pPr>
              <w:pStyle w:val="ConsPlusNormal0"/>
            </w:pPr>
            <w:r>
              <w:t>3. По результатам предоставления меры поддержки рекомендовано трудоустройство</w:t>
            </w:r>
          </w:p>
        </w:tc>
        <w:tc>
          <w:tcPr>
            <w:tcW w:w="2712" w:type="dxa"/>
            <w:vMerge/>
            <w:tcBorders>
              <w:top w:val="single" w:sz="4" w:space="0" w:color="auto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586" w:type="dxa"/>
            <w:vMerge w:val="restart"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150" w:type="dxa"/>
            <w:vMerge w:val="restart"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387" w:type="dxa"/>
            <w:vMerge w:val="restart"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222" w:type="dxa"/>
            <w:vMerge w:val="restart"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B5DC1" w:rsidRDefault="00BC024C">
            <w:pPr>
              <w:pStyle w:val="ConsPlusNormal0"/>
            </w:pPr>
            <w:bookmarkStart w:id="43" w:name="P1178"/>
            <w:bookmarkEnd w:id="43"/>
            <w:r>
              <w:t xml:space="preserve">2. Из числа граждан из </w:t>
            </w:r>
            <w:hyperlink w:anchor="P1171" w:tooltip="1. Исходя из последней даты завершения предоставления назначенных сервисов вычисляется общая численность граждан, получивших в отчетном периоде меру поддержки, включенную в индивидуальный план, без учета граждан, которым мера поддержки по профессиональной орие">
              <w:r>
                <w:rPr>
                  <w:color w:val="0000FF"/>
                </w:rPr>
                <w:t>пункта 1</w:t>
              </w:r>
            </w:hyperlink>
            <w:r>
              <w:t xml:space="preserve"> определяется число граждан, которым по итогам предоставления сервиса "Траектория профессиональной ориентации" в заключении рекомендовано трудоустройство.</w:t>
            </w: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586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150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387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222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B5DC1" w:rsidRDefault="00BC024C">
            <w:pPr>
              <w:pStyle w:val="ConsPlusNormal0"/>
            </w:pPr>
            <w:bookmarkStart w:id="44" w:name="P1179"/>
            <w:bookmarkEnd w:id="44"/>
            <w:r>
              <w:t xml:space="preserve">3. Из числа граждан из </w:t>
            </w:r>
            <w:hyperlink w:anchor="P1178" w:tooltip="2. Из числа граждан из пункта 1 определяется число граждан, которым по итогам предоставления сервиса &quot;Траектория профессиональной ориентации&quot; в заключении рекомендовано трудоустройство.">
              <w:r>
                <w:rPr>
                  <w:color w:val="0000FF"/>
                </w:rPr>
                <w:t>пункта 2</w:t>
              </w:r>
            </w:hyperlink>
            <w:r>
              <w:t xml:space="preserve"> определяется число граждан, </w:t>
            </w:r>
            <w:r>
              <w:t xml:space="preserve">у которых дата трудоустройства наступила не позднее 2 недель </w:t>
            </w:r>
            <w:proofErr w:type="gramStart"/>
            <w:r>
              <w:t>с даты направления</w:t>
            </w:r>
            <w:proofErr w:type="gramEnd"/>
            <w:r>
              <w:t xml:space="preserve"> заключения по предоставлению последнего сервиса, </w:t>
            </w:r>
            <w:r>
              <w:lastRenderedPageBreak/>
              <w:t>назначенного в рамках меры поддержки.</w:t>
            </w:r>
          </w:p>
        </w:tc>
      </w:tr>
      <w:tr w:rsidR="003B5DC1">
        <w:tc>
          <w:tcPr>
            <w:tcW w:w="586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150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387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222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712" w:type="dxa"/>
            <w:tcBorders>
              <w:top w:val="nil"/>
              <w:bottom w:val="single" w:sz="4" w:space="0" w:color="auto"/>
            </w:tcBorders>
          </w:tcPr>
          <w:p w:rsidR="003B5DC1" w:rsidRDefault="00BC024C">
            <w:pPr>
              <w:pStyle w:val="ConsPlusNormal0"/>
            </w:pPr>
            <w:r>
              <w:t xml:space="preserve">4. Вычисляется соотношение численности граждан из </w:t>
            </w:r>
            <w:hyperlink w:anchor="P1179" w:tooltip="3. Из числа граждан из пункта 2 определяется число граждан, у которых дата трудоустройства наступила не позднее 2 недель с даты направления заключения по предоставлению последнего сервиса, назначенного в рамках меры поддержки.">
              <w:r>
                <w:rPr>
                  <w:color w:val="0000FF"/>
                </w:rPr>
                <w:t>пункта 3</w:t>
              </w:r>
            </w:hyperlink>
            <w:r>
              <w:t xml:space="preserve"> к численности граждан из </w:t>
            </w:r>
            <w:hyperlink w:anchor="P1171" w:tooltip="1. Исходя из последней даты завершения предоставления назначенных сервисов вычисляется общая численность граждан, получивших в отчетном периоде меру поддержки, включенную в индивидуальный план, без учета граждан, которым мера поддержки по профессиональной орие">
              <w:r>
                <w:rPr>
                  <w:color w:val="0000FF"/>
                </w:rPr>
                <w:t>пункта 1</w:t>
              </w:r>
            </w:hyperlink>
            <w:r>
              <w:t xml:space="preserve"> и умножается на 100</w:t>
            </w: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75"/>
              <w:gridCol w:w="101"/>
            </w:tblGrid>
            <w:tr w:rsidR="003B5DC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5DC1" w:rsidRDefault="003B5DC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5DC1" w:rsidRDefault="003B5DC1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B5DC1" w:rsidRDefault="00BC024C">
                  <w:pPr>
                    <w:pStyle w:val="ConsPlusNormal0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3B5DC1" w:rsidRDefault="00BC024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П. 2 </w:t>
                  </w:r>
                  <w:hyperlink w:anchor="P20" w:tooltip="3. Установить, что подпункты &quot;е&quot; и &quot;з&quot; пункта 3 Стандарта деятельности и пункт 2 приложения N 10 к Стандарту деятельности вступают в силу с 1 января 2026 г.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5DC1" w:rsidRDefault="003B5DC1">
                  <w:pPr>
                    <w:pStyle w:val="ConsPlusNormal0"/>
                  </w:pPr>
                </w:p>
              </w:tc>
            </w:tr>
          </w:tbl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586" w:type="dxa"/>
            <w:vMerge w:val="restart"/>
            <w:tcBorders>
              <w:top w:val="nil"/>
              <w:bottom w:val="single" w:sz="4" w:space="0" w:color="auto"/>
            </w:tcBorders>
          </w:tcPr>
          <w:p w:rsidR="003B5DC1" w:rsidRDefault="00BC024C">
            <w:pPr>
              <w:pStyle w:val="ConsPlusNormal0"/>
              <w:jc w:val="center"/>
            </w:pPr>
            <w:bookmarkStart w:id="45" w:name="P1183"/>
            <w:bookmarkEnd w:id="45"/>
            <w:r>
              <w:t>2.</w:t>
            </w:r>
          </w:p>
        </w:tc>
        <w:tc>
          <w:tcPr>
            <w:tcW w:w="2150" w:type="dxa"/>
            <w:vMerge w:val="restart"/>
            <w:tcBorders>
              <w:top w:val="nil"/>
              <w:bottom w:val="single" w:sz="4" w:space="0" w:color="auto"/>
            </w:tcBorders>
          </w:tcPr>
          <w:p w:rsidR="003B5DC1" w:rsidRDefault="00BC024C">
            <w:pPr>
              <w:pStyle w:val="ConsPlusNormal0"/>
            </w:pPr>
            <w:r>
              <w:t>Доля процедур (действий), выполненных центром занятости населения при предоставлении меры поддержки, с нарушением сроков, установленных Стандартом деятельности по осуществлению полномочия в сфере занятости населения по организации профессиональной ориентац</w:t>
            </w:r>
            <w:r>
              <w:t xml:space="preserve">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(далее - установленные </w:t>
            </w:r>
            <w:r>
              <w:lastRenderedPageBreak/>
              <w:t>сроки)</w:t>
            </w:r>
          </w:p>
        </w:tc>
        <w:tc>
          <w:tcPr>
            <w:tcW w:w="1387" w:type="dxa"/>
            <w:vMerge w:val="restart"/>
            <w:tcBorders>
              <w:top w:val="nil"/>
              <w:bottom w:val="single" w:sz="4" w:space="0" w:color="auto"/>
            </w:tcBorders>
          </w:tcPr>
          <w:p w:rsidR="003B5DC1" w:rsidRDefault="00BC024C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3B5DC1" w:rsidRDefault="00BC024C">
            <w:pPr>
              <w:pStyle w:val="ConsPlusNormal0"/>
            </w:pPr>
            <w:r>
              <w:t>Сведения, формируемые автомати</w:t>
            </w:r>
            <w:r>
              <w:t>чески на единой цифровой платформе:</w:t>
            </w:r>
          </w:p>
        </w:tc>
        <w:tc>
          <w:tcPr>
            <w:tcW w:w="2712" w:type="dxa"/>
            <w:vMerge w:val="restart"/>
            <w:tcBorders>
              <w:top w:val="nil"/>
              <w:bottom w:val="nil"/>
            </w:tcBorders>
          </w:tcPr>
          <w:p w:rsidR="003B5DC1" w:rsidRDefault="00BC024C">
            <w:pPr>
              <w:pStyle w:val="ConsPlusNormal0"/>
            </w:pPr>
            <w:bookmarkStart w:id="46" w:name="P1187"/>
            <w:bookmarkEnd w:id="46"/>
            <w:r>
              <w:t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</w:tc>
      </w:tr>
      <w:tr w:rsidR="003B5DC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586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150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387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222" w:type="dxa"/>
            <w:vMerge w:val="restart"/>
            <w:tcBorders>
              <w:top w:val="nil"/>
              <w:bottom w:val="nil"/>
            </w:tcBorders>
          </w:tcPr>
          <w:p w:rsidR="003B5DC1" w:rsidRDefault="00BC024C">
            <w:pPr>
              <w:pStyle w:val="ConsPlusNormal0"/>
            </w:pPr>
            <w:r>
              <w:t>1. Установленный</w:t>
            </w:r>
            <w:r>
              <w:t xml:space="preserve">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2712" w:type="dxa"/>
            <w:vMerge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586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150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387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222" w:type="dxa"/>
            <w:vMerge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712" w:type="dxa"/>
            <w:vMerge w:val="restart"/>
            <w:tcBorders>
              <w:top w:val="nil"/>
              <w:bottom w:val="nil"/>
            </w:tcBorders>
          </w:tcPr>
          <w:p w:rsidR="003B5DC1" w:rsidRDefault="00BC024C">
            <w:pPr>
              <w:pStyle w:val="ConsPlusNormal0"/>
            </w:pPr>
            <w:bookmarkStart w:id="47" w:name="P1189"/>
            <w:bookmarkEnd w:id="47"/>
            <w:r>
              <w:t xml:space="preserve">2. </w:t>
            </w:r>
            <w:proofErr w:type="gramStart"/>
            <w:r>
              <w:t xml:space="preserve">Из </w:t>
            </w:r>
            <w:hyperlink w:anchor="P1187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</w:t>
            </w:r>
            <w:r>
              <w:t>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  <w:proofErr w:type="gramEnd"/>
          </w:p>
        </w:tc>
      </w:tr>
      <w:tr w:rsidR="003B5DC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586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150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387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222" w:type="dxa"/>
            <w:vMerge w:val="restart"/>
            <w:tcBorders>
              <w:top w:val="nil"/>
              <w:bottom w:val="single" w:sz="4" w:space="0" w:color="auto"/>
            </w:tcBorders>
          </w:tcPr>
          <w:p w:rsidR="003B5DC1" w:rsidRDefault="00BC024C">
            <w:pPr>
              <w:pStyle w:val="ConsPlusNormal0"/>
            </w:pPr>
            <w:r>
              <w:t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2712" w:type="dxa"/>
            <w:vMerge/>
            <w:tcBorders>
              <w:top w:val="nil"/>
              <w:bottom w:val="nil"/>
            </w:tcBorders>
          </w:tcPr>
          <w:p w:rsidR="003B5DC1" w:rsidRDefault="003B5DC1">
            <w:pPr>
              <w:pStyle w:val="ConsPlusNormal0"/>
            </w:pPr>
          </w:p>
        </w:tc>
      </w:tr>
      <w:tr w:rsidR="003B5DC1">
        <w:tblPrEx>
          <w:tblBorders>
            <w:insideH w:val="none" w:sz="0" w:space="0" w:color="auto"/>
          </w:tblBorders>
        </w:tblPrEx>
        <w:tc>
          <w:tcPr>
            <w:tcW w:w="586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150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1387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222" w:type="dxa"/>
            <w:vMerge/>
            <w:tcBorders>
              <w:top w:val="nil"/>
              <w:bottom w:val="single" w:sz="4" w:space="0" w:color="auto"/>
            </w:tcBorders>
          </w:tcPr>
          <w:p w:rsidR="003B5DC1" w:rsidRDefault="003B5DC1">
            <w:pPr>
              <w:pStyle w:val="ConsPlusNormal0"/>
            </w:pPr>
          </w:p>
        </w:tc>
        <w:tc>
          <w:tcPr>
            <w:tcW w:w="2712" w:type="dxa"/>
            <w:tcBorders>
              <w:top w:val="nil"/>
              <w:bottom w:val="single" w:sz="4" w:space="0" w:color="auto"/>
            </w:tcBorders>
          </w:tcPr>
          <w:p w:rsidR="003B5DC1" w:rsidRDefault="00BC024C">
            <w:pPr>
              <w:pStyle w:val="ConsPlusNormal0"/>
            </w:pPr>
            <w:r>
              <w:t xml:space="preserve">3. Вычисляется соотношение </w:t>
            </w:r>
            <w:hyperlink w:anchor="P1189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1187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</w:tbl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jc w:val="both"/>
      </w:pPr>
    </w:p>
    <w:p w:rsidR="003B5DC1" w:rsidRDefault="003B5D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B5DC1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24C">
      <w:r>
        <w:separator/>
      </w:r>
    </w:p>
  </w:endnote>
  <w:endnote w:type="continuationSeparator" w:id="0">
    <w:p w:rsidR="00000000" w:rsidRDefault="00BC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C1" w:rsidRDefault="003B5D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B5D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5DC1" w:rsidRDefault="00BC02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5DC1" w:rsidRDefault="00BC02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5DC1" w:rsidRDefault="00BC02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3B5DC1" w:rsidRDefault="00BC024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C1" w:rsidRDefault="003B5D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B5D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5DC1" w:rsidRDefault="00BC02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5DC1" w:rsidRDefault="00BC02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5DC1" w:rsidRDefault="00BC02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3B5DC1" w:rsidRDefault="00BC024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024C">
      <w:r>
        <w:separator/>
      </w:r>
    </w:p>
  </w:footnote>
  <w:footnote w:type="continuationSeparator" w:id="0">
    <w:p w:rsidR="00000000" w:rsidRDefault="00BC0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B5D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5DC1" w:rsidRDefault="00BC02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12.12.2024 N 694н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 w:rsidR="003B5DC1" w:rsidRDefault="00BC02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 w:rsidR="003B5DC1" w:rsidRDefault="003B5D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B5DC1" w:rsidRDefault="003B5DC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B5D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5DC1" w:rsidRDefault="00BC02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12.12.2024 N 694н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деятельности по осуществлению полномочия в сфер</w:t>
          </w:r>
          <w:r>
            <w:rPr>
              <w:rFonts w:ascii="Tahoma" w:hAnsi="Tahoma" w:cs="Tahoma"/>
              <w:sz w:val="16"/>
              <w:szCs w:val="16"/>
            </w:rPr>
            <w:t>е з...</w:t>
          </w:r>
        </w:p>
      </w:tc>
      <w:tc>
        <w:tcPr>
          <w:tcW w:w="2300" w:type="pct"/>
          <w:vAlign w:val="center"/>
        </w:tcPr>
        <w:p w:rsidR="003B5DC1" w:rsidRDefault="00BC02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 w:rsidR="003B5DC1" w:rsidRDefault="003B5D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B5DC1" w:rsidRDefault="003B5D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5DC1"/>
    <w:rsid w:val="003B5DC1"/>
    <w:rsid w:val="00B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C02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82646&amp;date=21.02.2025&amp;dst=100165&amp;field=134" TargetMode="External"/><Relationship Id="rId18" Type="http://schemas.openxmlformats.org/officeDocument/2006/relationships/hyperlink" Target="https://login.consultant.ru/link/?req=doc&amp;base=LAW&amp;n=484830&amp;date=21.02.202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439&amp;date=21.02.2025&amp;dst=100348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13363&amp;date=21.02.2025" TargetMode="External"/><Relationship Id="rId17" Type="http://schemas.openxmlformats.org/officeDocument/2006/relationships/hyperlink" Target="https://login.consultant.ru/link/?req=doc&amp;base=LAW&amp;n=482646&amp;date=21.02.2025&amp;dst=100210&amp;field=134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3074&amp;date=21.02.2025&amp;dst=100013&amp;field=134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415&amp;date=21.02.2025&amp;dst=157&amp;field=13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2308&amp;date=21.02.202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2646&amp;date=21.02.2025&amp;dst=100161&amp;field=134" TargetMode="External"/><Relationship Id="rId19" Type="http://schemas.openxmlformats.org/officeDocument/2006/relationships/hyperlink" Target="https://login.consultant.ru/link/?req=doc&amp;base=LAW&amp;n=491831&amp;date=21.0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2646&amp;date=21.02.2025&amp;dst=100268&amp;field=13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12392</Words>
  <Characters>70636</Characters>
  <Application>Microsoft Office Word</Application>
  <DocSecurity>0</DocSecurity>
  <Lines>588</Lines>
  <Paragraphs>165</Paragraphs>
  <ScaleCrop>false</ScaleCrop>
  <Company>КонсультантПлюс Версия 4024.00.50</Company>
  <LinksUpToDate>false</LinksUpToDate>
  <CharactersWithSpaces>82863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12.12.2024 N 694н
"Об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образования"
(Зарегистрировано в Минюсте России 17.02.2025 N 81270)</dc:title>
  <cp:lastModifiedBy>user</cp:lastModifiedBy>
  <cp:revision>2</cp:revision>
  <dcterms:created xsi:type="dcterms:W3CDTF">2025-02-21T08:12:00Z</dcterms:created>
  <dcterms:modified xsi:type="dcterms:W3CDTF">2026-01-29T09:16:00Z</dcterms:modified>
</cp:coreProperties>
</file>